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699287" w14:textId="77777777" w:rsidR="00BD7772" w:rsidRDefault="0017069B" w:rsidP="00BD7772">
      <w:pPr>
        <w:pStyle w:val="Sidhuvud"/>
        <w:spacing w:after="760"/>
      </w:pPr>
      <w:bookmarkStart w:id="0" w:name="_Toc129767120"/>
      <w:r>
        <w:rPr>
          <w:noProof/>
        </w:rPr>
        <w:drawing>
          <wp:inline distT="0" distB="0" distL="0" distR="0" wp14:anchorId="30699C7A" wp14:editId="5EA4C8EA">
            <wp:extent cx="2203704" cy="264444"/>
            <wp:effectExtent l="0" t="0" r="6350" b="2540"/>
            <wp:docPr id="985578044" name="Bildobjekt 5" descr="Stockholm Nordost. Danderyd, Norrtälje, Täby, Vallentuna, Vaxholm, Österå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578044" name="Bildobjekt 5" descr="Stockholm Nordost. Danderyd, Norrtälje, Täby, Vallentuna, Vaxholm, Österåker."/>
                    <pic:cNvPicPr/>
                  </pic:nvPicPr>
                  <pic:blipFill rotWithShape="1">
                    <a:blip r:embed="rId11">
                      <a:extLst>
                        <a:ext uri="{28A0092B-C50C-407E-A947-70E740481C1C}">
                          <a14:useLocalDpi xmlns:a14="http://schemas.microsoft.com/office/drawing/2010/main" val="0"/>
                        </a:ext>
                      </a:extLst>
                    </a:blip>
                    <a:srcRect l="13980" t="31509" r="14525" b="29779"/>
                    <a:stretch/>
                  </pic:blipFill>
                  <pic:spPr bwMode="auto">
                    <a:xfrm>
                      <a:off x="0" y="0"/>
                      <a:ext cx="2203704" cy="264444"/>
                    </a:xfrm>
                    <a:prstGeom prst="rect">
                      <a:avLst/>
                    </a:prstGeom>
                    <a:ln>
                      <a:noFill/>
                    </a:ln>
                    <a:extLst>
                      <a:ext uri="{53640926-AAD7-44D8-BBD7-CCE9431645EC}">
                        <a14:shadowObscured xmlns:a14="http://schemas.microsoft.com/office/drawing/2010/main"/>
                      </a:ext>
                    </a:extLst>
                  </pic:spPr>
                </pic:pic>
              </a:graphicData>
            </a:graphic>
          </wp:inline>
        </w:drawing>
      </w:r>
    </w:p>
    <w:p w14:paraId="2C271C30" w14:textId="77777777" w:rsidR="00BD7772" w:rsidRPr="00FB7FF1" w:rsidRDefault="00BD7772" w:rsidP="000B750C">
      <w:pPr>
        <w:pStyle w:val="Sidhuvud"/>
        <w:ind w:right="-1417"/>
        <w:jc w:val="right"/>
      </w:pPr>
      <w:r>
        <w:fldChar w:fldCharType="begin"/>
      </w:r>
      <w:r>
        <w:instrText xml:space="preserve"> CREATEDATE  \@ "yyyy-MM-dd"  \* MERGEFORMAT </w:instrText>
      </w:r>
      <w:r>
        <w:fldChar w:fldCharType="separate"/>
      </w:r>
      <w:r w:rsidR="007609F4">
        <w:rPr>
          <w:noProof/>
        </w:rPr>
        <w:t>2024-10-22</w:t>
      </w:r>
      <w:r>
        <w:fldChar w:fldCharType="end"/>
      </w:r>
    </w:p>
    <w:p w14:paraId="73711A6D" w14:textId="77777777" w:rsidR="00BD7772" w:rsidRDefault="00BD7772" w:rsidP="0096134D">
      <w:pPr>
        <w:pStyle w:val="Rubrik1"/>
        <w:sectPr w:rsidR="00BD7772" w:rsidSect="00BD7772">
          <w:headerReference w:type="default" r:id="rId12"/>
          <w:footerReference w:type="default" r:id="rId13"/>
          <w:headerReference w:type="first" r:id="rId14"/>
          <w:footerReference w:type="first" r:id="rId15"/>
          <w:pgSz w:w="11906" w:h="16838"/>
          <w:pgMar w:top="624" w:right="2835" w:bottom="1418" w:left="1418" w:header="0" w:footer="709" w:gutter="0"/>
          <w:cols w:num="2" w:space="708"/>
          <w:titlePg/>
          <w:docGrid w:linePitch="360"/>
        </w:sectPr>
      </w:pPr>
    </w:p>
    <w:p w14:paraId="550FC241" w14:textId="77777777" w:rsidR="00EB1D14" w:rsidRDefault="00EB1D14" w:rsidP="0096134D">
      <w:pPr>
        <w:pStyle w:val="Rubrik1"/>
      </w:pPr>
      <w:bookmarkStart w:id="1" w:name="_Toc180496513"/>
      <w:r w:rsidRPr="0096134D">
        <w:t>Utkast</w:t>
      </w:r>
      <w:r w:rsidRPr="00A27F08">
        <w:t xml:space="preserve"> </w:t>
      </w:r>
      <w:r w:rsidR="009C460A">
        <w:t>0.8</w:t>
      </w:r>
      <w:bookmarkEnd w:id="0"/>
      <w:bookmarkEnd w:id="1"/>
    </w:p>
    <w:p w14:paraId="589C1ECA" w14:textId="77777777" w:rsidR="008123E2" w:rsidRPr="00A27F08" w:rsidRDefault="00EB1D14" w:rsidP="008123E2">
      <w:r w:rsidRPr="00A27F08">
        <w:t>Detta är en grundmall och vi kommer nu att gå igenom de olika delarna i mallen. Hur rubriker ser u</w:t>
      </w:r>
      <w:r w:rsidR="004B0468">
        <w:t>t</w:t>
      </w:r>
      <w:r w:rsidRPr="00A27F08">
        <w:t xml:space="preserve">, punktlistor </w:t>
      </w:r>
      <w:proofErr w:type="gramStart"/>
      <w:r w:rsidRPr="00A27F08">
        <w:t>etc.</w:t>
      </w:r>
      <w:proofErr w:type="gramEnd"/>
      <w:r w:rsidRPr="00A27F08">
        <w:t xml:space="preserve"> Varje gång </w:t>
      </w:r>
      <w:r w:rsidR="00005C4C">
        <w:t>du</w:t>
      </w:r>
      <w:r w:rsidRPr="00A27F08">
        <w:t xml:space="preserve"> ser en gul markering som ser ut så här: </w:t>
      </w:r>
      <w:r w:rsidRPr="00A27F08">
        <w:rPr>
          <w:highlight w:val="yellow"/>
        </w:rPr>
        <w:t>Läs detta</w:t>
      </w:r>
      <w:r w:rsidRPr="00A27F08">
        <w:t xml:space="preserve"> finns en instruktion som kan guida </w:t>
      </w:r>
      <w:r w:rsidR="00005C4C">
        <w:t>dig</w:t>
      </w:r>
      <w:r w:rsidRPr="00A27F08">
        <w:t xml:space="preserve"> till vad </w:t>
      </w:r>
      <w:r w:rsidR="00005C4C">
        <w:t>du</w:t>
      </w:r>
      <w:r w:rsidRPr="00A27F08">
        <w:t xml:space="preserve"> ska titta på.</w:t>
      </w:r>
    </w:p>
    <w:p w14:paraId="785609CA" w14:textId="77777777" w:rsidR="00EB1D14" w:rsidRPr="00A27F08" w:rsidRDefault="00EB1D14" w:rsidP="00EB1D14">
      <w:pPr>
        <w:pStyle w:val="Rubrik1"/>
      </w:pPr>
      <w:bookmarkStart w:id="2" w:name="_Toc125629767"/>
      <w:bookmarkStart w:id="3" w:name="_Toc129767121"/>
      <w:bookmarkStart w:id="4" w:name="_Toc180496514"/>
      <w:r w:rsidRPr="00A27F08">
        <w:t>Typografi</w:t>
      </w:r>
      <w:bookmarkEnd w:id="2"/>
      <w:bookmarkEnd w:id="3"/>
      <w:bookmarkEnd w:id="4"/>
    </w:p>
    <w:p w14:paraId="17C2857E" w14:textId="77777777" w:rsidR="008123E2" w:rsidRDefault="00EB1D14" w:rsidP="00EB1D14">
      <w:r w:rsidRPr="00A27F08">
        <w:rPr>
          <w:highlight w:val="yellow"/>
        </w:rPr>
        <w:t>Läs detta</w:t>
      </w:r>
      <w:r w:rsidRPr="00A27F08">
        <w:t xml:space="preserve"> Rubrikerna är i </w:t>
      </w:r>
      <w:r w:rsidR="000A6E6F">
        <w:t>Verdana</w:t>
      </w:r>
      <w:r>
        <w:t xml:space="preserve"> </w:t>
      </w:r>
      <w:r w:rsidRPr="00A27F08">
        <w:t xml:space="preserve">och brödtext </w:t>
      </w:r>
      <w:r w:rsidR="000A6E6F">
        <w:t>Times New Roman</w:t>
      </w:r>
      <w:r w:rsidRPr="00A27F08">
        <w:t xml:space="preserve">, </w:t>
      </w:r>
      <w:r w:rsidR="000A6E6F">
        <w:t>1</w:t>
      </w:r>
      <w:r w:rsidR="005C419F">
        <w:t>2</w:t>
      </w:r>
      <w:r w:rsidR="009C460A">
        <w:t xml:space="preserve"> </w:t>
      </w:r>
      <w:r w:rsidRPr="00A27F08">
        <w:t xml:space="preserve">pkt. Här ska </w:t>
      </w:r>
      <w:r w:rsidR="00005C4C">
        <w:t>du</w:t>
      </w:r>
      <w:r w:rsidRPr="00A27F08">
        <w:t xml:space="preserve"> titta på de olika rubrikerna, typsnittsstorlekar, radavstånd </w:t>
      </w:r>
      <w:proofErr w:type="gramStart"/>
      <w:r w:rsidRPr="00A27F08">
        <w:t>etc.</w:t>
      </w:r>
      <w:proofErr w:type="gramEnd"/>
      <w:r w:rsidRPr="00A27F08">
        <w:t xml:space="preserve"> </w:t>
      </w:r>
    </w:p>
    <w:p w14:paraId="1C87F709" w14:textId="77777777" w:rsidR="008351D1" w:rsidRDefault="008351D1" w:rsidP="008351D1">
      <w:pPr>
        <w:pStyle w:val="Rubrik1"/>
      </w:pPr>
      <w:bookmarkStart w:id="5" w:name="_Toc180496515"/>
      <w:r>
        <w:t>Korrektur 0.8</w:t>
      </w:r>
      <w:bookmarkEnd w:id="5"/>
    </w:p>
    <w:p w14:paraId="271CD9F4" w14:textId="77777777" w:rsidR="008351D1" w:rsidRPr="008351D1" w:rsidRDefault="008351D1" w:rsidP="008351D1">
      <w:r>
        <w:t>Leverans av form</w:t>
      </w:r>
    </w:p>
    <w:sdt>
      <w:sdtPr>
        <w:id w:val="-202646071"/>
        <w:placeholder>
          <w:docPart w:val="4302D5714FED4EA3B3C2FB47AC71B77D"/>
        </w:placeholder>
        <w:showingPlcHdr/>
      </w:sdtPr>
      <w:sdtEndPr/>
      <w:sdtContent>
        <w:p w14:paraId="18E23CA3" w14:textId="77777777" w:rsidR="008351D1" w:rsidRPr="008351D1" w:rsidRDefault="008351D1" w:rsidP="008351D1">
          <w:pPr>
            <w:pStyle w:val="Numreradlista"/>
          </w:pPr>
          <w:r>
            <w:rPr>
              <w:rStyle w:val="Platshllartext"/>
            </w:rPr>
            <w:t>A</w:t>
          </w:r>
          <w:r w:rsidRPr="00781922">
            <w:rPr>
              <w:rStyle w:val="Platshllartext"/>
            </w:rPr>
            <w:t>nge text</w:t>
          </w:r>
        </w:p>
      </w:sdtContent>
    </w:sdt>
    <w:p w14:paraId="3A3CE845" w14:textId="77777777" w:rsidR="008351D1" w:rsidRDefault="008351D1" w:rsidP="008351D1">
      <w:pPr>
        <w:pStyle w:val="Rubrik1"/>
      </w:pPr>
      <w:bookmarkStart w:id="6" w:name="_Toc180496516"/>
      <w:r>
        <w:t>Korrektur 0.9</w:t>
      </w:r>
      <w:bookmarkEnd w:id="6"/>
    </w:p>
    <w:p w14:paraId="4DA77B9A" w14:textId="77777777" w:rsidR="008351D1" w:rsidRPr="008351D1" w:rsidRDefault="008351D1" w:rsidP="008351D1">
      <w:r>
        <w:t>Grafiskt klart och godkänt, övriga korrektur</w:t>
      </w:r>
    </w:p>
    <w:sdt>
      <w:sdtPr>
        <w:id w:val="713544424"/>
        <w:placeholder>
          <w:docPart w:val="6774B6CD3C9543E4A6002A92538895CC"/>
        </w:placeholder>
        <w:showingPlcHdr/>
      </w:sdtPr>
      <w:sdtEndPr/>
      <w:sdtContent>
        <w:p w14:paraId="2D3DA94D" w14:textId="77777777" w:rsidR="008351D1" w:rsidRPr="008351D1" w:rsidRDefault="008351D1" w:rsidP="008351D1">
          <w:pPr>
            <w:pStyle w:val="Numreradlista"/>
            <w:numPr>
              <w:ilvl w:val="0"/>
              <w:numId w:val="14"/>
            </w:numPr>
          </w:pPr>
          <w:r>
            <w:rPr>
              <w:rStyle w:val="Platshllartext"/>
            </w:rPr>
            <w:t>A</w:t>
          </w:r>
          <w:r w:rsidRPr="00781922">
            <w:rPr>
              <w:rStyle w:val="Platshllartext"/>
            </w:rPr>
            <w:t>nge text</w:t>
          </w:r>
        </w:p>
      </w:sdtContent>
    </w:sdt>
    <w:p w14:paraId="3194A718" w14:textId="77777777" w:rsidR="009C460A" w:rsidRPr="00FB7FF1" w:rsidRDefault="009C460A" w:rsidP="00FB7FF1">
      <w:r w:rsidRPr="00FB7FF1">
        <w:br w:type="page"/>
      </w:r>
    </w:p>
    <w:p w14:paraId="2EDB1F6F" w14:textId="77777777" w:rsidR="00CF069E" w:rsidRDefault="00CF069E" w:rsidP="00CF069E">
      <w:pPr>
        <w:pStyle w:val="Rubrik1"/>
      </w:pPr>
      <w:bookmarkStart w:id="7" w:name="_Toc180496517"/>
      <w:r w:rsidRPr="00CF069E">
        <w:lastRenderedPageBreak/>
        <w:t xml:space="preserve">Rubrik </w:t>
      </w:r>
      <w:r>
        <w:t>1</w:t>
      </w:r>
      <w:bookmarkEnd w:id="7"/>
    </w:p>
    <w:p w14:paraId="2751A564" w14:textId="77777777" w:rsidR="0042445E" w:rsidRDefault="0042445E" w:rsidP="0030643B">
      <w:r>
        <w:t xml:space="preserve">Normal – </w:t>
      </w:r>
      <w:r w:rsidR="00005C4C">
        <w:t>du</w:t>
      </w:r>
      <w:r>
        <w:t xml:space="preserve"> kan ge dokumentet en professionell utformning med matchande design för sidhuvud, sidfot, försättsblad och textrutor i Word. </w:t>
      </w:r>
      <w:r w:rsidR="00005C4C">
        <w:t>du</w:t>
      </w:r>
      <w:r>
        <w:t xml:space="preserve"> kan till exempel lägga till ett matchande försättsblad, sidhuvud och marginallist. Klicka på Infoga och välj sedan de element du vill använda från olika gallerier.</w:t>
      </w:r>
    </w:p>
    <w:p w14:paraId="0242AC6C" w14:textId="77777777" w:rsidR="0042445E" w:rsidRDefault="0042445E" w:rsidP="0042445E">
      <w:r>
        <w:t xml:space="preserve">Normal nytt stycke – </w:t>
      </w:r>
      <w:r w:rsidR="00005C4C">
        <w:t>du</w:t>
      </w:r>
      <w:r>
        <w:t xml:space="preserve"> kan ge dokumentet en professionell utformning med matchande design för sidhuvud, sidfot, försättsblad och textrutor i Word. </w:t>
      </w:r>
      <w:r w:rsidR="00005C4C">
        <w:t>du</w:t>
      </w:r>
      <w:r>
        <w:t xml:space="preserve"> kan till exempel lägga till ett matchande försättsblad, sidhuvud och marginallist. Klicka på Infoga och välj sedan de element du vill använda från olika gallerier</w:t>
      </w:r>
      <w:r w:rsidR="00DC72CB">
        <w:rPr>
          <w:rStyle w:val="Fotnotsreferens"/>
        </w:rPr>
        <w:footnoteReference w:id="1"/>
      </w:r>
      <w:r>
        <w:t>.</w:t>
      </w:r>
    </w:p>
    <w:p w14:paraId="52DD5C76" w14:textId="77777777" w:rsidR="0042445E" w:rsidRDefault="0042445E" w:rsidP="0042445E">
      <w:pPr>
        <w:pStyle w:val="Rubrik2"/>
      </w:pPr>
      <w:bookmarkStart w:id="8" w:name="_Toc129767123"/>
      <w:bookmarkStart w:id="9" w:name="_Toc180496518"/>
      <w:r>
        <w:t>Rubrik 2</w:t>
      </w:r>
      <w:bookmarkEnd w:id="8"/>
      <w:bookmarkEnd w:id="9"/>
    </w:p>
    <w:p w14:paraId="113101AD" w14:textId="77777777" w:rsidR="0042445E" w:rsidRDefault="0042445E" w:rsidP="0042445E">
      <w:r>
        <w:t xml:space="preserve">Teman och formatmallar kan också vara till hjälp för att skapa ett samordnat dokument. När du klickar på Design och väljer ett nytt tema ändras bilder, diagram och </w:t>
      </w:r>
      <w:proofErr w:type="spellStart"/>
      <w:r>
        <w:t>SmartArt</w:t>
      </w:r>
      <w:proofErr w:type="spellEnd"/>
      <w:r>
        <w:t>-grafik för att matcha det nya temat. När du använder formatmallar ändras dina rubriker så att de passar till det nya temat.</w:t>
      </w:r>
    </w:p>
    <w:p w14:paraId="2019F60F" w14:textId="77777777" w:rsidR="0042445E" w:rsidRDefault="0042445E" w:rsidP="0042445E">
      <w:pPr>
        <w:pStyle w:val="Rubrik3"/>
      </w:pPr>
      <w:bookmarkStart w:id="10" w:name="_Toc129767124"/>
      <w:bookmarkStart w:id="11" w:name="_Toc180496519"/>
      <w:r>
        <w:t>Rubrik 3</w:t>
      </w:r>
      <w:bookmarkEnd w:id="10"/>
      <w:bookmarkEnd w:id="11"/>
    </w:p>
    <w:p w14:paraId="1F01575F" w14:textId="77777777" w:rsidR="0042445E" w:rsidRDefault="0042445E" w:rsidP="0042445E">
      <w:r>
        <w:t>Spara tid i Word med nya knappar som visas där du behöver dem. Om du vill ändra hur en bild passar in i dokumentet klickar du på den. En knapp för layoutalternativ visas bredvid bilden. När du arbetar med en tabell kan du klicka där du vill lägga till en rad eller en kolumn. Klicka sedan på plustecknet.</w:t>
      </w:r>
    </w:p>
    <w:p w14:paraId="11819AA7" w14:textId="77777777" w:rsidR="0042445E" w:rsidRDefault="0042445E" w:rsidP="0042445E">
      <w:pPr>
        <w:pStyle w:val="Rubrik4"/>
      </w:pPr>
      <w:r>
        <w:t>Rubrik 4</w:t>
      </w:r>
    </w:p>
    <w:p w14:paraId="3416A28E" w14:textId="77777777" w:rsidR="002F2AE6" w:rsidRDefault="0042445E" w:rsidP="0042445E">
      <w:r>
        <w:t xml:space="preserve">Att läsa är också enklare i den nya </w:t>
      </w:r>
      <w:proofErr w:type="spellStart"/>
      <w:r>
        <w:t>läsvyn</w:t>
      </w:r>
      <w:proofErr w:type="spellEnd"/>
      <w:r>
        <w:t xml:space="preserve">. </w:t>
      </w:r>
      <w:r w:rsidR="00005C4C">
        <w:t>du</w:t>
      </w:r>
      <w:r>
        <w:t xml:space="preserve"> kan dölja delar av dokumentet och fokusera på de delar du vill arbeta med. Om du behöver avbryta läsningen innan du kommit till slutet kommer Word automatiskt ihåg var du var – även på en annan enhet</w:t>
      </w:r>
    </w:p>
    <w:p w14:paraId="6366E9AA" w14:textId="77777777" w:rsidR="00EB1D14" w:rsidRDefault="00EB1D14" w:rsidP="004F7165">
      <w:pPr>
        <w:pStyle w:val="Rubrik1"/>
        <w:rPr>
          <w:noProof/>
        </w:rPr>
      </w:pPr>
      <w:bookmarkStart w:id="12" w:name="_Toc125629774"/>
      <w:bookmarkStart w:id="13" w:name="_Toc129767125"/>
      <w:bookmarkStart w:id="14" w:name="_Toc180496520"/>
      <w:r>
        <w:rPr>
          <w:noProof/>
        </w:rPr>
        <w:t>Rubriker för framsidor etc.</w:t>
      </w:r>
      <w:bookmarkEnd w:id="12"/>
      <w:bookmarkEnd w:id="13"/>
      <w:bookmarkEnd w:id="14"/>
      <w:r>
        <w:rPr>
          <w:noProof/>
        </w:rPr>
        <w:t xml:space="preserve"> </w:t>
      </w:r>
    </w:p>
    <w:p w14:paraId="7E1F14EB" w14:textId="77777777" w:rsidR="00EB1D14" w:rsidRPr="00196716" w:rsidRDefault="00EB1D14" w:rsidP="00EB1D14">
      <w:r w:rsidRPr="00A27F08">
        <w:rPr>
          <w:highlight w:val="yellow"/>
        </w:rPr>
        <w:t>Läs detta</w:t>
      </w:r>
      <w:r w:rsidRPr="00A27F08">
        <w:t xml:space="preserve"> </w:t>
      </w:r>
      <w:r w:rsidR="004B0468">
        <w:t xml:space="preserve">Rubrik och Underrubrik (se nedan) </w:t>
      </w:r>
      <w:r>
        <w:t>kommer ej med i innehållsförteckning</w:t>
      </w:r>
      <w:r w:rsidR="004B0468">
        <w:t>en</w:t>
      </w:r>
      <w:r>
        <w:t xml:space="preserve"> och används oftast på framsidor. Självklart kan man anpassa dessa från mall till mall.</w:t>
      </w:r>
    </w:p>
    <w:p w14:paraId="0972665F" w14:textId="77777777" w:rsidR="008F1CF0" w:rsidRDefault="008F1CF0" w:rsidP="00D77C15">
      <w:pPr>
        <w:pStyle w:val="Rubrik"/>
      </w:pPr>
      <w:r w:rsidRPr="00D77C15">
        <w:t>Rubrik</w:t>
      </w:r>
    </w:p>
    <w:p w14:paraId="04CE0CAD" w14:textId="77777777" w:rsidR="008F1CF0" w:rsidRDefault="008F1CF0" w:rsidP="008F1CF0">
      <w:pPr>
        <w:pStyle w:val="Underrubrik"/>
        <w:rPr>
          <w:szCs w:val="28"/>
        </w:rPr>
      </w:pPr>
      <w:r w:rsidRPr="00362CE7">
        <w:rPr>
          <w:szCs w:val="28"/>
        </w:rPr>
        <w:t>Underrubrik</w:t>
      </w:r>
    </w:p>
    <w:p w14:paraId="6FC90B3B" w14:textId="77777777" w:rsidR="008F1CF0" w:rsidRDefault="008F1CF0" w:rsidP="00B03F16">
      <w:pPr>
        <w:pStyle w:val="Rubrik1"/>
      </w:pPr>
      <w:bookmarkStart w:id="15" w:name="_Toc125629775"/>
      <w:bookmarkStart w:id="16" w:name="_Toc129767126"/>
      <w:bookmarkStart w:id="17" w:name="_Toc180496521"/>
      <w:r>
        <w:lastRenderedPageBreak/>
        <w:t>I</w:t>
      </w:r>
      <w:r w:rsidR="00577867">
        <w:t>ngress</w:t>
      </w:r>
      <w:bookmarkEnd w:id="15"/>
      <w:bookmarkEnd w:id="16"/>
      <w:bookmarkEnd w:id="17"/>
    </w:p>
    <w:p w14:paraId="0EC0D417" w14:textId="77777777" w:rsidR="008F1CF0" w:rsidRDefault="008F1CF0" w:rsidP="008F1CF0">
      <w:r w:rsidRPr="00A27F08">
        <w:rPr>
          <w:highlight w:val="yellow"/>
        </w:rPr>
        <w:t>Läs detta</w:t>
      </w:r>
      <w:r w:rsidRPr="00A27F08">
        <w:t xml:space="preserve"> </w:t>
      </w:r>
      <w:r>
        <w:t>In</w:t>
      </w:r>
      <w:r w:rsidR="00577867">
        <w:t>gress</w:t>
      </w:r>
      <w:r>
        <w:t xml:space="preserve"> kan användas i vissa dokument där man är i behov av detta.</w:t>
      </w:r>
    </w:p>
    <w:p w14:paraId="1695415D" w14:textId="77777777" w:rsidR="008F1CF0" w:rsidRDefault="008F1CF0" w:rsidP="00577867">
      <w:pPr>
        <w:pStyle w:val="Ingress"/>
      </w:pPr>
      <w:r>
        <w:t>In</w:t>
      </w:r>
      <w:r w:rsidR="00577867">
        <w:t>gress</w:t>
      </w:r>
      <w:r>
        <w:t xml:space="preserve"> – Video är ett kraftfullt sätt att få fram ditt budskap. När du klickar på Onlinevideo kan du klistra in den inbäddade koden för den video du vill lägga till</w:t>
      </w:r>
      <w:r w:rsidR="00B06950">
        <w:t>.</w:t>
      </w:r>
    </w:p>
    <w:p w14:paraId="76F93970" w14:textId="77777777" w:rsidR="008F1CF0" w:rsidRDefault="008F1CF0" w:rsidP="008F1CF0">
      <w:pPr>
        <w:pStyle w:val="Rubrik1"/>
      </w:pPr>
      <w:bookmarkStart w:id="18" w:name="_Toc125629776"/>
      <w:bookmarkStart w:id="19" w:name="_Toc129767127"/>
      <w:bookmarkStart w:id="20" w:name="_Toc180496522"/>
      <w:r>
        <w:t>Listor</w:t>
      </w:r>
      <w:bookmarkEnd w:id="18"/>
      <w:bookmarkEnd w:id="19"/>
      <w:bookmarkEnd w:id="20"/>
    </w:p>
    <w:p w14:paraId="521D87C8" w14:textId="77777777" w:rsidR="00A26F25" w:rsidRDefault="00A26F25" w:rsidP="00565454">
      <w:pPr>
        <w:pStyle w:val="Punktlista"/>
      </w:pPr>
      <w:r>
        <w:t>Punktlista, nivå 1</w:t>
      </w:r>
    </w:p>
    <w:p w14:paraId="51EED481" w14:textId="77777777" w:rsidR="00A26F25" w:rsidRDefault="00A26F25" w:rsidP="00565454">
      <w:pPr>
        <w:pStyle w:val="Punktlista"/>
        <w:numPr>
          <w:ilvl w:val="0"/>
          <w:numId w:val="11"/>
        </w:numPr>
      </w:pPr>
      <w:r>
        <w:t>Punktlista, nivå 1</w:t>
      </w:r>
    </w:p>
    <w:p w14:paraId="525B3254" w14:textId="77777777" w:rsidR="00A26F25" w:rsidRDefault="00A26F25" w:rsidP="00A26F25">
      <w:pPr>
        <w:pStyle w:val="Punktlista2"/>
      </w:pPr>
      <w:r>
        <w:t>Punktlista, nivå 2</w:t>
      </w:r>
    </w:p>
    <w:p w14:paraId="0FA695B6" w14:textId="77777777" w:rsidR="00A26F25" w:rsidRDefault="00A26F25" w:rsidP="00A26F25">
      <w:pPr>
        <w:pStyle w:val="Punktlista2"/>
      </w:pPr>
      <w:r>
        <w:t>Punktlista, nivå 2</w:t>
      </w:r>
    </w:p>
    <w:p w14:paraId="04CA2EC1" w14:textId="77777777" w:rsidR="00A26F25" w:rsidRDefault="00A26F25" w:rsidP="00A26F25">
      <w:pPr>
        <w:pStyle w:val="Punktlista3"/>
      </w:pPr>
      <w:r>
        <w:t>Punktlista, nivå 3</w:t>
      </w:r>
    </w:p>
    <w:p w14:paraId="5B70481A" w14:textId="77777777" w:rsidR="00A26F25" w:rsidRDefault="00A26F25" w:rsidP="00A26F25">
      <w:pPr>
        <w:pStyle w:val="Punktlista3"/>
      </w:pPr>
      <w:r>
        <w:t>Punktlista, nivå 3</w:t>
      </w:r>
    </w:p>
    <w:p w14:paraId="7D8AEACD" w14:textId="77777777" w:rsidR="00651E32" w:rsidRDefault="00651E32" w:rsidP="00B06950">
      <w:pPr>
        <w:pStyle w:val="Ingetavstnd"/>
      </w:pPr>
    </w:p>
    <w:p w14:paraId="555EC71D" w14:textId="77777777" w:rsidR="00651E32" w:rsidRDefault="00651E32" w:rsidP="006B244B">
      <w:pPr>
        <w:pStyle w:val="Numreradlista"/>
        <w:numPr>
          <w:ilvl w:val="0"/>
          <w:numId w:val="15"/>
        </w:numPr>
      </w:pPr>
      <w:r>
        <w:t>Numrerad lista, nivå 1</w:t>
      </w:r>
    </w:p>
    <w:p w14:paraId="30097B21" w14:textId="77777777" w:rsidR="00651E32" w:rsidRDefault="00651E32" w:rsidP="00651E32">
      <w:pPr>
        <w:pStyle w:val="Numreradlista"/>
      </w:pPr>
      <w:r>
        <w:t>Numrerad lista, nivå 1</w:t>
      </w:r>
    </w:p>
    <w:p w14:paraId="76C5616C" w14:textId="77777777" w:rsidR="00651E32" w:rsidRDefault="00651E32" w:rsidP="00651E32">
      <w:pPr>
        <w:pStyle w:val="Numreradlista2"/>
      </w:pPr>
      <w:r>
        <w:t>Numrerad lista, nivå 2</w:t>
      </w:r>
    </w:p>
    <w:p w14:paraId="0D377488" w14:textId="77777777" w:rsidR="00651E32" w:rsidRDefault="00651E32" w:rsidP="00651E32">
      <w:pPr>
        <w:pStyle w:val="Numreradlista2"/>
      </w:pPr>
      <w:r>
        <w:t>Numrerad lista, nivå 2</w:t>
      </w:r>
    </w:p>
    <w:p w14:paraId="237E4878" w14:textId="77777777" w:rsidR="00651E32" w:rsidRDefault="00651E32" w:rsidP="00651E32">
      <w:pPr>
        <w:pStyle w:val="Numreradlista3"/>
      </w:pPr>
      <w:r>
        <w:t>Numrerad lista, nivå 3</w:t>
      </w:r>
    </w:p>
    <w:p w14:paraId="3EAEECE0" w14:textId="77777777" w:rsidR="008F1CF0" w:rsidRDefault="00651E32" w:rsidP="006B244B">
      <w:pPr>
        <w:pStyle w:val="Numreradlista3"/>
      </w:pPr>
      <w:r>
        <w:t>Numrerad lista, nivå 3</w:t>
      </w:r>
    </w:p>
    <w:p w14:paraId="57C21993" w14:textId="77777777" w:rsidR="008F1CF0" w:rsidRDefault="008F1CF0" w:rsidP="008F1CF0">
      <w:pPr>
        <w:pStyle w:val="Rubrik1"/>
      </w:pPr>
      <w:bookmarkStart w:id="21" w:name="_Toc125629777"/>
      <w:bookmarkStart w:id="22" w:name="_Toc129767128"/>
      <w:bookmarkStart w:id="23" w:name="_Toc180496523"/>
      <w:r>
        <w:t>Tabell</w:t>
      </w:r>
      <w:bookmarkEnd w:id="21"/>
      <w:bookmarkEnd w:id="22"/>
      <w:bookmarkEnd w:id="23"/>
    </w:p>
    <w:p w14:paraId="4C5C1230" w14:textId="121AEA58" w:rsidR="008F1CF0" w:rsidRDefault="008F1CF0" w:rsidP="008F1CF0">
      <w:pPr>
        <w:pStyle w:val="Rubrik2"/>
      </w:pPr>
      <w:bookmarkStart w:id="24" w:name="_Toc125629778"/>
      <w:bookmarkStart w:id="25" w:name="_Toc129767129"/>
      <w:bookmarkStart w:id="26" w:name="_Toc180496524"/>
      <w:r>
        <w:t>Tabell 1</w:t>
      </w:r>
      <w:bookmarkEnd w:id="24"/>
      <w:bookmarkEnd w:id="25"/>
      <w:bookmarkEnd w:id="26"/>
    </w:p>
    <w:p w14:paraId="0332A9F6" w14:textId="77777777" w:rsidR="008F1CF0" w:rsidRPr="00A27F08" w:rsidRDefault="008F1CF0" w:rsidP="008F1CF0">
      <w:r w:rsidRPr="00A27F08">
        <w:rPr>
          <w:highlight w:val="yellow"/>
        </w:rPr>
        <w:t>Läs detta</w:t>
      </w:r>
      <w:r w:rsidRPr="00A27F08">
        <w:t xml:space="preserve"> </w:t>
      </w:r>
      <w:r>
        <w:t>Tabellerna har några olika funktioner som man kan klicka u</w:t>
      </w:r>
      <w:r w:rsidR="004B0468">
        <w:t>r</w:t>
      </w:r>
      <w:r>
        <w:t xml:space="preserve"> eller i. Här nedan visa</w:t>
      </w:r>
      <w:r w:rsidR="004B0468">
        <w:t>s</w:t>
      </w:r>
      <w:r>
        <w:t xml:space="preserve"> </w:t>
      </w:r>
      <w:proofErr w:type="spellStart"/>
      <w:r>
        <w:t>rubrikrad</w:t>
      </w:r>
      <w:proofErr w:type="spellEnd"/>
      <w:r>
        <w:t xml:space="preserve">, första kolumn, </w:t>
      </w:r>
      <w:proofErr w:type="spellStart"/>
      <w:r>
        <w:t>summarad</w:t>
      </w:r>
      <w:proofErr w:type="spellEnd"/>
      <w:r w:rsidR="004B0468">
        <w:t>.</w:t>
      </w:r>
    </w:p>
    <w:tbl>
      <w:tblPr>
        <w:tblStyle w:val="STONOTabell"/>
        <w:tblW w:w="5000" w:type="pct"/>
        <w:tblLook w:val="04E0" w:firstRow="1" w:lastRow="1" w:firstColumn="1" w:lastColumn="0" w:noHBand="0" w:noVBand="1"/>
      </w:tblPr>
      <w:tblGrid>
        <w:gridCol w:w="1910"/>
        <w:gridCol w:w="1911"/>
        <w:gridCol w:w="1911"/>
        <w:gridCol w:w="1911"/>
      </w:tblGrid>
      <w:tr w:rsidR="008F1CF0" w:rsidRPr="008F1CF0" w14:paraId="42C36A59" w14:textId="77777777" w:rsidTr="00D023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49AEF2C5" w14:textId="77777777" w:rsidR="008F1CF0" w:rsidRPr="008F1CF0" w:rsidRDefault="008F1CF0" w:rsidP="008F1CF0">
            <w:r w:rsidRPr="008F1CF0">
              <w:t>Rubrik rad</w:t>
            </w:r>
          </w:p>
        </w:tc>
        <w:tc>
          <w:tcPr>
            <w:tcW w:w="1250" w:type="pct"/>
          </w:tcPr>
          <w:p w14:paraId="57A45672" w14:textId="77777777" w:rsidR="008F1CF0" w:rsidRPr="008F1CF0" w:rsidRDefault="008F1CF0" w:rsidP="008F1CF0">
            <w:pPr>
              <w:cnfStyle w:val="100000000000" w:firstRow="1" w:lastRow="0" w:firstColumn="0" w:lastColumn="0" w:oddVBand="0" w:evenVBand="0" w:oddHBand="0" w:evenHBand="0" w:firstRowFirstColumn="0" w:firstRowLastColumn="0" w:lastRowFirstColumn="0" w:lastRowLastColumn="0"/>
            </w:pPr>
            <w:r w:rsidRPr="008F1CF0">
              <w:t>Rubrik rad</w:t>
            </w:r>
          </w:p>
        </w:tc>
        <w:tc>
          <w:tcPr>
            <w:tcW w:w="1250" w:type="pct"/>
          </w:tcPr>
          <w:p w14:paraId="56952CF4" w14:textId="77777777" w:rsidR="008F1CF0" w:rsidRPr="008F1CF0" w:rsidRDefault="008F1CF0" w:rsidP="008F1CF0">
            <w:pPr>
              <w:cnfStyle w:val="100000000000" w:firstRow="1" w:lastRow="0" w:firstColumn="0" w:lastColumn="0" w:oddVBand="0" w:evenVBand="0" w:oddHBand="0" w:evenHBand="0" w:firstRowFirstColumn="0" w:firstRowLastColumn="0" w:lastRowFirstColumn="0" w:lastRowLastColumn="0"/>
            </w:pPr>
            <w:r w:rsidRPr="008F1CF0">
              <w:t>Rubrik rad</w:t>
            </w:r>
          </w:p>
        </w:tc>
        <w:tc>
          <w:tcPr>
            <w:tcW w:w="1250" w:type="pct"/>
          </w:tcPr>
          <w:p w14:paraId="33EA68CE" w14:textId="77777777" w:rsidR="008F1CF0" w:rsidRPr="008F1CF0" w:rsidRDefault="008F1CF0" w:rsidP="008F1CF0">
            <w:pPr>
              <w:cnfStyle w:val="100000000000" w:firstRow="1" w:lastRow="0" w:firstColumn="0" w:lastColumn="0" w:oddVBand="0" w:evenVBand="0" w:oddHBand="0" w:evenHBand="0" w:firstRowFirstColumn="0" w:firstRowLastColumn="0" w:lastRowFirstColumn="0" w:lastRowLastColumn="0"/>
            </w:pPr>
            <w:r w:rsidRPr="008F1CF0">
              <w:t>Rubrik rad</w:t>
            </w:r>
          </w:p>
        </w:tc>
      </w:tr>
      <w:tr w:rsidR="008F1CF0" w:rsidRPr="008F1CF0" w14:paraId="5A653F0B" w14:textId="77777777" w:rsidTr="00D023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5DD3A50F" w14:textId="77777777" w:rsidR="008F1CF0" w:rsidRPr="008F1CF0" w:rsidRDefault="008F1CF0" w:rsidP="008F1CF0">
            <w:r w:rsidRPr="008F1CF0">
              <w:t>Första kolumn</w:t>
            </w:r>
          </w:p>
        </w:tc>
        <w:tc>
          <w:tcPr>
            <w:tcW w:w="1250" w:type="pct"/>
          </w:tcPr>
          <w:p w14:paraId="1B700A4A" w14:textId="77777777" w:rsidR="008F1CF0" w:rsidRPr="008F1CF0" w:rsidRDefault="008F1CF0" w:rsidP="008F1CF0">
            <w:pPr>
              <w:cnfStyle w:val="000000100000" w:firstRow="0" w:lastRow="0" w:firstColumn="0" w:lastColumn="0" w:oddVBand="0" w:evenVBand="0" w:oddHBand="1" w:evenHBand="0" w:firstRowFirstColumn="0" w:firstRowLastColumn="0" w:lastRowFirstColumn="0" w:lastRowLastColumn="0"/>
            </w:pPr>
            <w:r w:rsidRPr="008F1CF0">
              <w:t>100</w:t>
            </w:r>
          </w:p>
        </w:tc>
        <w:tc>
          <w:tcPr>
            <w:tcW w:w="1250" w:type="pct"/>
          </w:tcPr>
          <w:p w14:paraId="34478A8E" w14:textId="77777777" w:rsidR="008F1CF0" w:rsidRPr="008F1CF0" w:rsidRDefault="008F1CF0" w:rsidP="008F1CF0">
            <w:pPr>
              <w:cnfStyle w:val="000000100000" w:firstRow="0" w:lastRow="0" w:firstColumn="0" w:lastColumn="0" w:oddVBand="0" w:evenVBand="0" w:oddHBand="1" w:evenHBand="0" w:firstRowFirstColumn="0" w:firstRowLastColumn="0" w:lastRowFirstColumn="0" w:lastRowLastColumn="0"/>
            </w:pPr>
            <w:r w:rsidRPr="008F1CF0">
              <w:t>400</w:t>
            </w:r>
          </w:p>
        </w:tc>
        <w:tc>
          <w:tcPr>
            <w:tcW w:w="1250" w:type="pct"/>
          </w:tcPr>
          <w:p w14:paraId="379B42FA" w14:textId="77777777" w:rsidR="008F1CF0" w:rsidRPr="008F1CF0" w:rsidRDefault="008F1CF0" w:rsidP="008F1CF0">
            <w:pPr>
              <w:cnfStyle w:val="000000100000" w:firstRow="0" w:lastRow="0" w:firstColumn="0" w:lastColumn="0" w:oddVBand="0" w:evenVBand="0" w:oddHBand="1" w:evenHBand="0" w:firstRowFirstColumn="0" w:firstRowLastColumn="0" w:lastRowFirstColumn="0" w:lastRowLastColumn="0"/>
            </w:pPr>
            <w:r w:rsidRPr="008F1CF0">
              <w:t>500</w:t>
            </w:r>
          </w:p>
        </w:tc>
      </w:tr>
      <w:tr w:rsidR="008F1CF0" w:rsidRPr="008F1CF0" w14:paraId="1E7680BF" w14:textId="77777777" w:rsidTr="00D023C9">
        <w:tc>
          <w:tcPr>
            <w:cnfStyle w:val="001000000000" w:firstRow="0" w:lastRow="0" w:firstColumn="1" w:lastColumn="0" w:oddVBand="0" w:evenVBand="0" w:oddHBand="0" w:evenHBand="0" w:firstRowFirstColumn="0" w:firstRowLastColumn="0" w:lastRowFirstColumn="0" w:lastRowLastColumn="0"/>
            <w:tcW w:w="1250" w:type="pct"/>
          </w:tcPr>
          <w:p w14:paraId="79307B1C" w14:textId="77777777" w:rsidR="008F1CF0" w:rsidRPr="008F1CF0" w:rsidRDefault="008F1CF0" w:rsidP="008F1CF0">
            <w:r w:rsidRPr="008F1CF0">
              <w:t>Första kolumn</w:t>
            </w:r>
          </w:p>
        </w:tc>
        <w:tc>
          <w:tcPr>
            <w:tcW w:w="1250" w:type="pct"/>
          </w:tcPr>
          <w:p w14:paraId="53EFD383" w14:textId="77777777" w:rsidR="008F1CF0" w:rsidRPr="008F1CF0" w:rsidRDefault="008F1CF0" w:rsidP="008F1CF0">
            <w:pPr>
              <w:cnfStyle w:val="000000000000" w:firstRow="0" w:lastRow="0" w:firstColumn="0" w:lastColumn="0" w:oddVBand="0" w:evenVBand="0" w:oddHBand="0" w:evenHBand="0" w:firstRowFirstColumn="0" w:firstRowLastColumn="0" w:lastRowFirstColumn="0" w:lastRowLastColumn="0"/>
            </w:pPr>
            <w:r w:rsidRPr="008F1CF0">
              <w:t>100</w:t>
            </w:r>
          </w:p>
        </w:tc>
        <w:tc>
          <w:tcPr>
            <w:tcW w:w="1250" w:type="pct"/>
          </w:tcPr>
          <w:p w14:paraId="329229A0" w14:textId="77777777" w:rsidR="008F1CF0" w:rsidRPr="008F1CF0" w:rsidRDefault="008F1CF0" w:rsidP="008F1CF0">
            <w:pPr>
              <w:cnfStyle w:val="000000000000" w:firstRow="0" w:lastRow="0" w:firstColumn="0" w:lastColumn="0" w:oddVBand="0" w:evenVBand="0" w:oddHBand="0" w:evenHBand="0" w:firstRowFirstColumn="0" w:firstRowLastColumn="0" w:lastRowFirstColumn="0" w:lastRowLastColumn="0"/>
            </w:pPr>
            <w:r w:rsidRPr="008F1CF0">
              <w:t>400</w:t>
            </w:r>
          </w:p>
        </w:tc>
        <w:tc>
          <w:tcPr>
            <w:tcW w:w="1250" w:type="pct"/>
          </w:tcPr>
          <w:p w14:paraId="2C539B38" w14:textId="77777777" w:rsidR="008F1CF0" w:rsidRPr="008F1CF0" w:rsidRDefault="008F1CF0" w:rsidP="008F1CF0">
            <w:pPr>
              <w:cnfStyle w:val="000000000000" w:firstRow="0" w:lastRow="0" w:firstColumn="0" w:lastColumn="0" w:oddVBand="0" w:evenVBand="0" w:oddHBand="0" w:evenHBand="0" w:firstRowFirstColumn="0" w:firstRowLastColumn="0" w:lastRowFirstColumn="0" w:lastRowLastColumn="0"/>
            </w:pPr>
            <w:r w:rsidRPr="008F1CF0">
              <w:t>500</w:t>
            </w:r>
          </w:p>
        </w:tc>
      </w:tr>
      <w:tr w:rsidR="008F1CF0" w:rsidRPr="008F1CF0" w14:paraId="136DCB20" w14:textId="77777777" w:rsidTr="00D023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4335EB37" w14:textId="77777777" w:rsidR="008F1CF0" w:rsidRPr="008F1CF0" w:rsidRDefault="008F1CF0" w:rsidP="008F1CF0">
            <w:r w:rsidRPr="008F1CF0">
              <w:t>Första kolumn</w:t>
            </w:r>
          </w:p>
        </w:tc>
        <w:tc>
          <w:tcPr>
            <w:tcW w:w="1250" w:type="pct"/>
          </w:tcPr>
          <w:p w14:paraId="068D6FEE" w14:textId="77777777" w:rsidR="008F1CF0" w:rsidRPr="008F1CF0" w:rsidRDefault="008F1CF0" w:rsidP="008F1CF0">
            <w:pPr>
              <w:cnfStyle w:val="000000100000" w:firstRow="0" w:lastRow="0" w:firstColumn="0" w:lastColumn="0" w:oddVBand="0" w:evenVBand="0" w:oddHBand="1" w:evenHBand="0" w:firstRowFirstColumn="0" w:firstRowLastColumn="0" w:lastRowFirstColumn="0" w:lastRowLastColumn="0"/>
            </w:pPr>
            <w:r w:rsidRPr="008F1CF0">
              <w:t>200</w:t>
            </w:r>
          </w:p>
        </w:tc>
        <w:tc>
          <w:tcPr>
            <w:tcW w:w="1250" w:type="pct"/>
          </w:tcPr>
          <w:p w14:paraId="7B0BB3DB" w14:textId="77777777" w:rsidR="008F1CF0" w:rsidRPr="008F1CF0" w:rsidRDefault="008F1CF0" w:rsidP="008F1CF0">
            <w:pPr>
              <w:cnfStyle w:val="000000100000" w:firstRow="0" w:lastRow="0" w:firstColumn="0" w:lastColumn="0" w:oddVBand="0" w:evenVBand="0" w:oddHBand="1" w:evenHBand="0" w:firstRowFirstColumn="0" w:firstRowLastColumn="0" w:lastRowFirstColumn="0" w:lastRowLastColumn="0"/>
            </w:pPr>
            <w:r w:rsidRPr="008F1CF0">
              <w:t>800</w:t>
            </w:r>
          </w:p>
        </w:tc>
        <w:tc>
          <w:tcPr>
            <w:tcW w:w="1250" w:type="pct"/>
          </w:tcPr>
          <w:p w14:paraId="0AFFD3D2" w14:textId="77777777" w:rsidR="008F1CF0" w:rsidRPr="008F1CF0" w:rsidRDefault="008F1CF0" w:rsidP="008F1CF0">
            <w:pPr>
              <w:cnfStyle w:val="000000100000" w:firstRow="0" w:lastRow="0" w:firstColumn="0" w:lastColumn="0" w:oddVBand="0" w:evenVBand="0" w:oddHBand="1" w:evenHBand="0" w:firstRowFirstColumn="0" w:firstRowLastColumn="0" w:lastRowFirstColumn="0" w:lastRowLastColumn="0"/>
            </w:pPr>
            <w:r w:rsidRPr="008F1CF0">
              <w:t>1 000</w:t>
            </w:r>
          </w:p>
        </w:tc>
      </w:tr>
      <w:tr w:rsidR="008F1CF0" w:rsidRPr="008F1CF0" w14:paraId="1B8FC5E5" w14:textId="77777777" w:rsidTr="00D023C9">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76164810" w14:textId="77777777" w:rsidR="008F1CF0" w:rsidRPr="008F1CF0" w:rsidRDefault="008F1CF0" w:rsidP="008F1CF0">
            <w:r w:rsidRPr="008F1CF0">
              <w:t>Summa rad</w:t>
            </w:r>
          </w:p>
        </w:tc>
        <w:tc>
          <w:tcPr>
            <w:tcW w:w="1250" w:type="pct"/>
          </w:tcPr>
          <w:p w14:paraId="4FD78BEB" w14:textId="77777777" w:rsidR="008F1CF0" w:rsidRPr="008F1CF0" w:rsidRDefault="008F1CF0" w:rsidP="008F1CF0">
            <w:pPr>
              <w:cnfStyle w:val="010000000000" w:firstRow="0" w:lastRow="1" w:firstColumn="0" w:lastColumn="0" w:oddVBand="0" w:evenVBand="0" w:oddHBand="0" w:evenHBand="0" w:firstRowFirstColumn="0" w:firstRowLastColumn="0" w:lastRowFirstColumn="0" w:lastRowLastColumn="0"/>
            </w:pPr>
            <w:r w:rsidRPr="008F1CF0">
              <w:t>400</w:t>
            </w:r>
          </w:p>
        </w:tc>
        <w:tc>
          <w:tcPr>
            <w:tcW w:w="1250" w:type="pct"/>
          </w:tcPr>
          <w:p w14:paraId="1B1F84D3" w14:textId="77777777" w:rsidR="008F1CF0" w:rsidRPr="008F1CF0" w:rsidRDefault="008F1CF0" w:rsidP="008F1CF0">
            <w:pPr>
              <w:cnfStyle w:val="010000000000" w:firstRow="0" w:lastRow="1" w:firstColumn="0" w:lastColumn="0" w:oddVBand="0" w:evenVBand="0" w:oddHBand="0" w:evenHBand="0" w:firstRowFirstColumn="0" w:firstRowLastColumn="0" w:lastRowFirstColumn="0" w:lastRowLastColumn="0"/>
            </w:pPr>
            <w:r w:rsidRPr="008F1CF0">
              <w:t>1 600</w:t>
            </w:r>
          </w:p>
        </w:tc>
        <w:tc>
          <w:tcPr>
            <w:tcW w:w="1250" w:type="pct"/>
          </w:tcPr>
          <w:p w14:paraId="23374CF3" w14:textId="77777777" w:rsidR="008F1CF0" w:rsidRPr="008F1CF0" w:rsidRDefault="008F1CF0" w:rsidP="008F1CF0">
            <w:pPr>
              <w:cnfStyle w:val="010000000000" w:firstRow="0" w:lastRow="1" w:firstColumn="0" w:lastColumn="0" w:oddVBand="0" w:evenVBand="0" w:oddHBand="0" w:evenHBand="0" w:firstRowFirstColumn="0" w:firstRowLastColumn="0" w:lastRowFirstColumn="0" w:lastRowLastColumn="0"/>
            </w:pPr>
            <w:r w:rsidRPr="008F1CF0">
              <w:t>2 000</w:t>
            </w:r>
          </w:p>
        </w:tc>
      </w:tr>
    </w:tbl>
    <w:p w14:paraId="75A79DD5" w14:textId="77777777" w:rsidR="00B624D7" w:rsidRDefault="00B624D7">
      <w:r>
        <w:br w:type="page"/>
      </w:r>
    </w:p>
    <w:p w14:paraId="3A5EE4B2" w14:textId="77777777" w:rsidR="008F1CF0" w:rsidRDefault="008F1CF0" w:rsidP="008F1CF0">
      <w:pPr>
        <w:pStyle w:val="Rubrik1"/>
      </w:pPr>
      <w:bookmarkStart w:id="27" w:name="_Toc125629780"/>
      <w:bookmarkStart w:id="28" w:name="_Toc129767130"/>
      <w:bookmarkStart w:id="29" w:name="_Toc180496525"/>
      <w:r>
        <w:lastRenderedPageBreak/>
        <w:t>Diagram</w:t>
      </w:r>
      <w:bookmarkEnd w:id="27"/>
      <w:bookmarkEnd w:id="28"/>
      <w:bookmarkEnd w:id="29"/>
    </w:p>
    <w:p w14:paraId="6578654A" w14:textId="77777777" w:rsidR="008F1CF0" w:rsidRPr="00FE05C1" w:rsidRDefault="008F1CF0" w:rsidP="008F1CF0">
      <w:r w:rsidRPr="00A27F08">
        <w:rPr>
          <w:highlight w:val="yellow"/>
        </w:rPr>
        <w:t>Läs detta</w:t>
      </w:r>
      <w:r>
        <w:t xml:space="preserve"> Här nedan ser </w:t>
      </w:r>
      <w:r w:rsidR="00005C4C">
        <w:t>du</w:t>
      </w:r>
      <w:r>
        <w:t xml:space="preserve"> resultatet av färgtema</w:t>
      </w:r>
      <w:r w:rsidR="004B0468">
        <w:t>t i mallen</w:t>
      </w:r>
      <w:r>
        <w:t xml:space="preserve">. </w:t>
      </w:r>
      <w:r w:rsidR="004B0468">
        <w:t>Vi visar även hur Word p</w:t>
      </w:r>
      <w:r>
        <w:t xml:space="preserve">lockar upp nyanser av </w:t>
      </w:r>
      <w:r w:rsidR="004B0468">
        <w:t>de sex temafärgerna</w:t>
      </w:r>
      <w:r>
        <w:t xml:space="preserve"> genom att visa exempel på </w:t>
      </w:r>
      <w:r w:rsidR="004B0468">
        <w:t>diagram med 12 färger.</w:t>
      </w:r>
    </w:p>
    <w:p w14:paraId="56D2C5E9" w14:textId="77777777" w:rsidR="008F1CF0" w:rsidRDefault="008F1CF0" w:rsidP="008F1CF0">
      <w:pPr>
        <w:pStyle w:val="Rubrik2"/>
      </w:pPr>
      <w:bookmarkStart w:id="30" w:name="_Toc125629781"/>
      <w:bookmarkStart w:id="31" w:name="_Toc129767131"/>
      <w:bookmarkStart w:id="32" w:name="_Toc180496526"/>
      <w:r>
        <w:t>Stapeldiagram med de sex temafärgerna</w:t>
      </w:r>
      <w:bookmarkEnd w:id="30"/>
      <w:bookmarkEnd w:id="31"/>
      <w:bookmarkEnd w:id="32"/>
    </w:p>
    <w:p w14:paraId="6EFF6969" w14:textId="77777777" w:rsidR="008F1CF0" w:rsidRDefault="008F1CF0" w:rsidP="008F1CF0">
      <w:r>
        <w:rPr>
          <w:noProof/>
        </w:rPr>
        <w:drawing>
          <wp:inline distT="0" distB="0" distL="0" distR="0" wp14:anchorId="72BC959E" wp14:editId="47C4BBB8">
            <wp:extent cx="5486400" cy="2771775"/>
            <wp:effectExtent l="0" t="0" r="0" b="0"/>
            <wp:docPr id="3"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77BE551" w14:textId="77777777" w:rsidR="008F1CF0" w:rsidRDefault="008F1CF0" w:rsidP="008F1CF0">
      <w:pPr>
        <w:pStyle w:val="Rubrik2"/>
      </w:pPr>
      <w:bookmarkStart w:id="33" w:name="_Toc125629782"/>
      <w:bookmarkStart w:id="34" w:name="_Toc129767132"/>
      <w:bookmarkStart w:id="35" w:name="_Toc180496527"/>
      <w:r>
        <w:t xml:space="preserve">Stapeldiagram med </w:t>
      </w:r>
      <w:r w:rsidR="00E61AE1">
        <w:t>12</w:t>
      </w:r>
      <w:r>
        <w:t xml:space="preserve"> serier</w:t>
      </w:r>
      <w:bookmarkEnd w:id="33"/>
      <w:bookmarkEnd w:id="34"/>
      <w:bookmarkEnd w:id="35"/>
    </w:p>
    <w:p w14:paraId="47193E26" w14:textId="77777777" w:rsidR="008F1CF0" w:rsidRPr="00FE05C1" w:rsidRDefault="008F1CF0" w:rsidP="008F1CF0">
      <w:r>
        <w:rPr>
          <w:noProof/>
        </w:rPr>
        <w:drawing>
          <wp:inline distT="0" distB="0" distL="0" distR="0" wp14:anchorId="61625C48" wp14:editId="157B1937">
            <wp:extent cx="5486400" cy="2772000"/>
            <wp:effectExtent l="0" t="0" r="0" b="0"/>
            <wp:docPr id="2"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E721CF6" w14:textId="77777777" w:rsidR="008F1CF0" w:rsidRDefault="008F1CF0" w:rsidP="008F1CF0">
      <w:pPr>
        <w:pStyle w:val="Rubrik2"/>
      </w:pPr>
      <w:bookmarkStart w:id="36" w:name="_Toc125629783"/>
      <w:bookmarkStart w:id="37" w:name="_Toc129767133"/>
      <w:bookmarkStart w:id="38" w:name="_Toc180496528"/>
      <w:r>
        <w:lastRenderedPageBreak/>
        <w:t>Linjediagram med de sex temafärgerna</w:t>
      </w:r>
      <w:bookmarkEnd w:id="36"/>
      <w:bookmarkEnd w:id="37"/>
      <w:bookmarkEnd w:id="38"/>
    </w:p>
    <w:p w14:paraId="6ACDC515" w14:textId="77777777" w:rsidR="008F1CF0" w:rsidRDefault="008F1CF0" w:rsidP="008F1CF0">
      <w:r>
        <w:rPr>
          <w:noProof/>
        </w:rPr>
        <w:drawing>
          <wp:inline distT="0" distB="0" distL="0" distR="0" wp14:anchorId="2E830B67" wp14:editId="74593FA3">
            <wp:extent cx="5486400" cy="2520000"/>
            <wp:effectExtent l="0" t="0" r="0" b="0"/>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30EADE9" w14:textId="77777777" w:rsidR="008F1CF0" w:rsidRPr="00104CC7" w:rsidRDefault="008F1CF0" w:rsidP="008F1CF0">
      <w:pPr>
        <w:pStyle w:val="Rubrik2"/>
      </w:pPr>
      <w:bookmarkStart w:id="39" w:name="_Toc125629784"/>
      <w:bookmarkStart w:id="40" w:name="_Toc129767134"/>
      <w:bookmarkStart w:id="41" w:name="_Toc180496529"/>
      <w:r>
        <w:t xml:space="preserve">Linjediagram med </w:t>
      </w:r>
      <w:r w:rsidR="00E61AE1">
        <w:t>12</w:t>
      </w:r>
      <w:r>
        <w:t xml:space="preserve"> serier</w:t>
      </w:r>
      <w:bookmarkEnd w:id="39"/>
      <w:bookmarkEnd w:id="40"/>
      <w:bookmarkEnd w:id="41"/>
    </w:p>
    <w:p w14:paraId="1532CA72" w14:textId="77777777" w:rsidR="008F1CF0" w:rsidRDefault="008F1CF0" w:rsidP="008F1CF0">
      <w:r>
        <w:rPr>
          <w:noProof/>
        </w:rPr>
        <w:drawing>
          <wp:inline distT="0" distB="0" distL="0" distR="0" wp14:anchorId="1EEB4C86" wp14:editId="43E37158">
            <wp:extent cx="5486400" cy="2520000"/>
            <wp:effectExtent l="0" t="0" r="0" b="0"/>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88D2232" w14:textId="77777777" w:rsidR="008F1CF0" w:rsidRDefault="008F1CF0" w:rsidP="008F1CF0">
      <w:pPr>
        <w:pStyle w:val="Rubrik2"/>
      </w:pPr>
      <w:bookmarkStart w:id="42" w:name="_Toc125629785"/>
      <w:bookmarkStart w:id="43" w:name="_Toc129767135"/>
      <w:bookmarkStart w:id="44" w:name="_Toc180496530"/>
      <w:r>
        <w:lastRenderedPageBreak/>
        <w:t>Cirkeldiagram med de sex temafärgerna</w:t>
      </w:r>
      <w:bookmarkEnd w:id="42"/>
      <w:bookmarkEnd w:id="43"/>
      <w:bookmarkEnd w:id="44"/>
    </w:p>
    <w:p w14:paraId="3965CD81" w14:textId="77777777" w:rsidR="008F1CF0" w:rsidRDefault="008F1CF0" w:rsidP="008F1CF0">
      <w:r>
        <w:rPr>
          <w:noProof/>
        </w:rPr>
        <w:drawing>
          <wp:inline distT="0" distB="0" distL="0" distR="0" wp14:anchorId="07800D72" wp14:editId="56908509">
            <wp:extent cx="5486400" cy="2809875"/>
            <wp:effectExtent l="0" t="0" r="0" b="0"/>
            <wp:docPr id="7" name="Diagra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1899293" w14:textId="77777777" w:rsidR="008F1CF0" w:rsidRDefault="008F1CF0" w:rsidP="008F1CF0">
      <w:pPr>
        <w:pStyle w:val="Rubrik2"/>
      </w:pPr>
      <w:bookmarkStart w:id="45" w:name="_Toc125629786"/>
      <w:bookmarkStart w:id="46" w:name="_Toc129767136"/>
      <w:bookmarkStart w:id="47" w:name="_Toc180496531"/>
      <w:r>
        <w:t xml:space="preserve">Cirkeldiagram med </w:t>
      </w:r>
      <w:r w:rsidR="0080294E">
        <w:t>12</w:t>
      </w:r>
      <w:r>
        <w:t xml:space="preserve"> serier</w:t>
      </w:r>
      <w:bookmarkEnd w:id="45"/>
      <w:bookmarkEnd w:id="46"/>
      <w:bookmarkEnd w:id="47"/>
    </w:p>
    <w:p w14:paraId="65C8DA88" w14:textId="77777777" w:rsidR="008F1CF0" w:rsidRDefault="008F1CF0" w:rsidP="008F1CF0">
      <w:pPr>
        <w:rPr>
          <w:b/>
          <w:bCs/>
          <w:color w:val="004B6C" w:themeColor="accent1"/>
          <w:sz w:val="40"/>
        </w:rPr>
      </w:pPr>
      <w:r>
        <w:rPr>
          <w:noProof/>
        </w:rPr>
        <w:drawing>
          <wp:inline distT="0" distB="0" distL="0" distR="0" wp14:anchorId="014C9413" wp14:editId="71D93C4B">
            <wp:extent cx="5486400" cy="2981325"/>
            <wp:effectExtent l="0" t="0" r="0" b="0"/>
            <wp:docPr id="9" name="Diagram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5747808" w14:textId="77777777" w:rsidR="008F1CF0" w:rsidRDefault="008F1CF0"/>
    <w:p w14:paraId="402DC8F0" w14:textId="77777777" w:rsidR="00362CE7" w:rsidRDefault="00362CE7">
      <w:r>
        <w:br w:type="page"/>
      </w:r>
    </w:p>
    <w:p w14:paraId="37826698" w14:textId="77777777" w:rsidR="008F1CF0" w:rsidRPr="00A27F08" w:rsidRDefault="008F1CF0" w:rsidP="008F1CF0">
      <w:pPr>
        <w:pStyle w:val="Rubrik1"/>
      </w:pPr>
      <w:bookmarkStart w:id="48" w:name="_Toc125629787"/>
      <w:bookmarkStart w:id="49" w:name="_Toc129767137"/>
      <w:bookmarkStart w:id="50" w:name="_Toc180496532"/>
      <w:r w:rsidRPr="00A27F08">
        <w:lastRenderedPageBreak/>
        <w:t>Innehållsförteckning</w:t>
      </w:r>
      <w:bookmarkEnd w:id="48"/>
      <w:bookmarkEnd w:id="49"/>
      <w:bookmarkEnd w:id="50"/>
    </w:p>
    <w:p w14:paraId="20A6B308" w14:textId="77777777" w:rsidR="008F1CF0" w:rsidRPr="00A27F08" w:rsidRDefault="008F1CF0" w:rsidP="008F1CF0">
      <w:r w:rsidRPr="00A27F08">
        <w:rPr>
          <w:highlight w:val="yellow"/>
        </w:rPr>
        <w:t>Läs detta</w:t>
      </w:r>
      <w:r w:rsidRPr="00A27F08">
        <w:t xml:space="preserve"> Här kan </w:t>
      </w:r>
      <w:r w:rsidR="00005C4C">
        <w:t>du</w:t>
      </w:r>
      <w:r w:rsidRPr="00A27F08">
        <w:t xml:space="preserve"> se en innehållsförteckning som visar tre nivåer. När man infogar </w:t>
      </w:r>
      <w:r w:rsidR="004B0468">
        <w:t xml:space="preserve">en </w:t>
      </w:r>
      <w:r w:rsidRPr="00A27F08">
        <w:t>innehållsförteckning kan man välja hur många nivåer som ska visas. Tre nivåer innebär att den visar alla Rubrik 1, Rubrik 2 och Rubrik 3.</w:t>
      </w:r>
    </w:p>
    <w:p w14:paraId="362EFD45" w14:textId="77777777" w:rsidR="00FC7CB1" w:rsidRDefault="00FC7CB1" w:rsidP="00FC7CB1">
      <w:pPr>
        <w:pStyle w:val="Innehllsfrteckningsrubrik"/>
      </w:pPr>
      <w:bookmarkStart w:id="51" w:name="_Toc129767138"/>
      <w:r>
        <w:t>Innehåll</w:t>
      </w:r>
      <w:bookmarkEnd w:id="51"/>
    </w:p>
    <w:sdt>
      <w:sdtPr>
        <w:rPr>
          <w:b w:val="0"/>
        </w:rPr>
        <w:id w:val="906269892"/>
        <w:docPartObj>
          <w:docPartGallery w:val="Table of Contents"/>
          <w:docPartUnique/>
        </w:docPartObj>
      </w:sdtPr>
      <w:sdtEndPr/>
      <w:sdtContent>
        <w:p w14:paraId="0A04DAB9" w14:textId="68AF43AF" w:rsidR="007609F4" w:rsidRDefault="008123E2">
          <w:pPr>
            <w:pStyle w:val="Innehll1"/>
            <w:rPr>
              <w:rFonts w:eastAsiaTheme="minorEastAsia"/>
              <w:b w:val="0"/>
              <w:noProof/>
              <w:kern w:val="2"/>
              <w:lang w:eastAsia="zh-TW"/>
              <w14:ligatures w14:val="standardContextual"/>
            </w:rPr>
          </w:pPr>
          <w:r>
            <w:fldChar w:fldCharType="begin"/>
          </w:r>
          <w:r>
            <w:instrText xml:space="preserve"> TOC \o "2-3" \h \z \t "Rubrik 1;1" </w:instrText>
          </w:r>
          <w:r>
            <w:fldChar w:fldCharType="separate"/>
          </w:r>
          <w:hyperlink w:anchor="_Toc180496513" w:history="1">
            <w:r w:rsidR="007609F4" w:rsidRPr="002C413B">
              <w:rPr>
                <w:rStyle w:val="Hyperlnk"/>
                <w:noProof/>
              </w:rPr>
              <w:t>Utkast 0.8</w:t>
            </w:r>
            <w:r w:rsidR="007609F4">
              <w:rPr>
                <w:noProof/>
                <w:webHidden/>
              </w:rPr>
              <w:tab/>
            </w:r>
            <w:r w:rsidR="007609F4">
              <w:rPr>
                <w:noProof/>
                <w:webHidden/>
              </w:rPr>
              <w:fldChar w:fldCharType="begin"/>
            </w:r>
            <w:r w:rsidR="007609F4">
              <w:rPr>
                <w:noProof/>
                <w:webHidden/>
              </w:rPr>
              <w:instrText xml:space="preserve"> PAGEREF _Toc180496513 \h </w:instrText>
            </w:r>
            <w:r w:rsidR="007609F4">
              <w:rPr>
                <w:noProof/>
                <w:webHidden/>
              </w:rPr>
            </w:r>
            <w:r w:rsidR="007609F4">
              <w:rPr>
                <w:noProof/>
                <w:webHidden/>
              </w:rPr>
              <w:fldChar w:fldCharType="separate"/>
            </w:r>
            <w:r w:rsidR="007609F4">
              <w:rPr>
                <w:noProof/>
                <w:webHidden/>
              </w:rPr>
              <w:t>1</w:t>
            </w:r>
            <w:r w:rsidR="007609F4">
              <w:rPr>
                <w:noProof/>
                <w:webHidden/>
              </w:rPr>
              <w:fldChar w:fldCharType="end"/>
            </w:r>
          </w:hyperlink>
        </w:p>
        <w:p w14:paraId="7747A041" w14:textId="6A44A425" w:rsidR="007609F4" w:rsidRDefault="007609F4">
          <w:pPr>
            <w:pStyle w:val="Innehll1"/>
            <w:rPr>
              <w:rFonts w:eastAsiaTheme="minorEastAsia"/>
              <w:b w:val="0"/>
              <w:noProof/>
              <w:kern w:val="2"/>
              <w:lang w:eastAsia="zh-TW"/>
              <w14:ligatures w14:val="standardContextual"/>
            </w:rPr>
          </w:pPr>
          <w:hyperlink w:anchor="_Toc180496514" w:history="1">
            <w:r w:rsidRPr="002C413B">
              <w:rPr>
                <w:rStyle w:val="Hyperlnk"/>
                <w:noProof/>
              </w:rPr>
              <w:t>Typografi</w:t>
            </w:r>
            <w:r>
              <w:rPr>
                <w:noProof/>
                <w:webHidden/>
              </w:rPr>
              <w:tab/>
            </w:r>
            <w:r>
              <w:rPr>
                <w:noProof/>
                <w:webHidden/>
              </w:rPr>
              <w:fldChar w:fldCharType="begin"/>
            </w:r>
            <w:r>
              <w:rPr>
                <w:noProof/>
                <w:webHidden/>
              </w:rPr>
              <w:instrText xml:space="preserve"> PAGEREF _Toc180496514 \h </w:instrText>
            </w:r>
            <w:r>
              <w:rPr>
                <w:noProof/>
                <w:webHidden/>
              </w:rPr>
            </w:r>
            <w:r>
              <w:rPr>
                <w:noProof/>
                <w:webHidden/>
              </w:rPr>
              <w:fldChar w:fldCharType="separate"/>
            </w:r>
            <w:r>
              <w:rPr>
                <w:noProof/>
                <w:webHidden/>
              </w:rPr>
              <w:t>1</w:t>
            </w:r>
            <w:r>
              <w:rPr>
                <w:noProof/>
                <w:webHidden/>
              </w:rPr>
              <w:fldChar w:fldCharType="end"/>
            </w:r>
          </w:hyperlink>
        </w:p>
        <w:p w14:paraId="11DBCE89" w14:textId="6DF96186" w:rsidR="007609F4" w:rsidRDefault="007609F4">
          <w:pPr>
            <w:pStyle w:val="Innehll1"/>
            <w:rPr>
              <w:rFonts w:eastAsiaTheme="minorEastAsia"/>
              <w:b w:val="0"/>
              <w:noProof/>
              <w:kern w:val="2"/>
              <w:lang w:eastAsia="zh-TW"/>
              <w14:ligatures w14:val="standardContextual"/>
            </w:rPr>
          </w:pPr>
          <w:hyperlink w:anchor="_Toc180496515" w:history="1">
            <w:r w:rsidRPr="002C413B">
              <w:rPr>
                <w:rStyle w:val="Hyperlnk"/>
                <w:noProof/>
              </w:rPr>
              <w:t>Korrektur 0.8</w:t>
            </w:r>
            <w:r>
              <w:rPr>
                <w:noProof/>
                <w:webHidden/>
              </w:rPr>
              <w:tab/>
            </w:r>
            <w:r>
              <w:rPr>
                <w:noProof/>
                <w:webHidden/>
              </w:rPr>
              <w:fldChar w:fldCharType="begin"/>
            </w:r>
            <w:r>
              <w:rPr>
                <w:noProof/>
                <w:webHidden/>
              </w:rPr>
              <w:instrText xml:space="preserve"> PAGEREF _Toc180496515 \h </w:instrText>
            </w:r>
            <w:r>
              <w:rPr>
                <w:noProof/>
                <w:webHidden/>
              </w:rPr>
            </w:r>
            <w:r>
              <w:rPr>
                <w:noProof/>
                <w:webHidden/>
              </w:rPr>
              <w:fldChar w:fldCharType="separate"/>
            </w:r>
            <w:r>
              <w:rPr>
                <w:noProof/>
                <w:webHidden/>
              </w:rPr>
              <w:t>1</w:t>
            </w:r>
            <w:r>
              <w:rPr>
                <w:noProof/>
                <w:webHidden/>
              </w:rPr>
              <w:fldChar w:fldCharType="end"/>
            </w:r>
          </w:hyperlink>
        </w:p>
        <w:p w14:paraId="388F070E" w14:textId="2018DBB0" w:rsidR="007609F4" w:rsidRDefault="007609F4">
          <w:pPr>
            <w:pStyle w:val="Innehll1"/>
            <w:rPr>
              <w:rFonts w:eastAsiaTheme="minorEastAsia"/>
              <w:b w:val="0"/>
              <w:noProof/>
              <w:kern w:val="2"/>
              <w:lang w:eastAsia="zh-TW"/>
              <w14:ligatures w14:val="standardContextual"/>
            </w:rPr>
          </w:pPr>
          <w:hyperlink w:anchor="_Toc180496516" w:history="1">
            <w:r w:rsidRPr="002C413B">
              <w:rPr>
                <w:rStyle w:val="Hyperlnk"/>
                <w:noProof/>
              </w:rPr>
              <w:t>Korrektur 0.9</w:t>
            </w:r>
            <w:r>
              <w:rPr>
                <w:noProof/>
                <w:webHidden/>
              </w:rPr>
              <w:tab/>
            </w:r>
            <w:r>
              <w:rPr>
                <w:noProof/>
                <w:webHidden/>
              </w:rPr>
              <w:fldChar w:fldCharType="begin"/>
            </w:r>
            <w:r>
              <w:rPr>
                <w:noProof/>
                <w:webHidden/>
              </w:rPr>
              <w:instrText xml:space="preserve"> PAGEREF _Toc180496516 \h </w:instrText>
            </w:r>
            <w:r>
              <w:rPr>
                <w:noProof/>
                <w:webHidden/>
              </w:rPr>
            </w:r>
            <w:r>
              <w:rPr>
                <w:noProof/>
                <w:webHidden/>
              </w:rPr>
              <w:fldChar w:fldCharType="separate"/>
            </w:r>
            <w:r>
              <w:rPr>
                <w:noProof/>
                <w:webHidden/>
              </w:rPr>
              <w:t>1</w:t>
            </w:r>
            <w:r>
              <w:rPr>
                <w:noProof/>
                <w:webHidden/>
              </w:rPr>
              <w:fldChar w:fldCharType="end"/>
            </w:r>
          </w:hyperlink>
        </w:p>
        <w:p w14:paraId="620E8125" w14:textId="7B607B94" w:rsidR="007609F4" w:rsidRDefault="007609F4">
          <w:pPr>
            <w:pStyle w:val="Innehll1"/>
            <w:rPr>
              <w:rFonts w:eastAsiaTheme="minorEastAsia"/>
              <w:b w:val="0"/>
              <w:noProof/>
              <w:kern w:val="2"/>
              <w:lang w:eastAsia="zh-TW"/>
              <w14:ligatures w14:val="standardContextual"/>
            </w:rPr>
          </w:pPr>
          <w:hyperlink w:anchor="_Toc180496517" w:history="1">
            <w:r w:rsidRPr="002C413B">
              <w:rPr>
                <w:rStyle w:val="Hyperlnk"/>
                <w:noProof/>
              </w:rPr>
              <w:t>Rubrik 1</w:t>
            </w:r>
            <w:r>
              <w:rPr>
                <w:noProof/>
                <w:webHidden/>
              </w:rPr>
              <w:tab/>
            </w:r>
            <w:r>
              <w:rPr>
                <w:noProof/>
                <w:webHidden/>
              </w:rPr>
              <w:fldChar w:fldCharType="begin"/>
            </w:r>
            <w:r>
              <w:rPr>
                <w:noProof/>
                <w:webHidden/>
              </w:rPr>
              <w:instrText xml:space="preserve"> PAGEREF _Toc180496517 \h </w:instrText>
            </w:r>
            <w:r>
              <w:rPr>
                <w:noProof/>
                <w:webHidden/>
              </w:rPr>
            </w:r>
            <w:r>
              <w:rPr>
                <w:noProof/>
                <w:webHidden/>
              </w:rPr>
              <w:fldChar w:fldCharType="separate"/>
            </w:r>
            <w:r>
              <w:rPr>
                <w:noProof/>
                <w:webHidden/>
              </w:rPr>
              <w:t>2</w:t>
            </w:r>
            <w:r>
              <w:rPr>
                <w:noProof/>
                <w:webHidden/>
              </w:rPr>
              <w:fldChar w:fldCharType="end"/>
            </w:r>
          </w:hyperlink>
        </w:p>
        <w:p w14:paraId="617D5935" w14:textId="5FA533A1" w:rsidR="007609F4" w:rsidRDefault="007609F4">
          <w:pPr>
            <w:pStyle w:val="Innehll2"/>
            <w:tabs>
              <w:tab w:val="right" w:leader="dot" w:pos="7643"/>
            </w:tabs>
            <w:rPr>
              <w:rFonts w:eastAsiaTheme="minorEastAsia"/>
              <w:noProof/>
              <w:kern w:val="2"/>
              <w:lang w:eastAsia="zh-TW"/>
              <w14:ligatures w14:val="standardContextual"/>
            </w:rPr>
          </w:pPr>
          <w:hyperlink w:anchor="_Toc180496518" w:history="1">
            <w:r w:rsidRPr="002C413B">
              <w:rPr>
                <w:rStyle w:val="Hyperlnk"/>
                <w:noProof/>
              </w:rPr>
              <w:t>Rubrik 2</w:t>
            </w:r>
            <w:r>
              <w:rPr>
                <w:noProof/>
                <w:webHidden/>
              </w:rPr>
              <w:tab/>
            </w:r>
            <w:r>
              <w:rPr>
                <w:noProof/>
                <w:webHidden/>
              </w:rPr>
              <w:fldChar w:fldCharType="begin"/>
            </w:r>
            <w:r>
              <w:rPr>
                <w:noProof/>
                <w:webHidden/>
              </w:rPr>
              <w:instrText xml:space="preserve"> PAGEREF _Toc180496518 \h </w:instrText>
            </w:r>
            <w:r>
              <w:rPr>
                <w:noProof/>
                <w:webHidden/>
              </w:rPr>
            </w:r>
            <w:r>
              <w:rPr>
                <w:noProof/>
                <w:webHidden/>
              </w:rPr>
              <w:fldChar w:fldCharType="separate"/>
            </w:r>
            <w:r>
              <w:rPr>
                <w:noProof/>
                <w:webHidden/>
              </w:rPr>
              <w:t>2</w:t>
            </w:r>
            <w:r>
              <w:rPr>
                <w:noProof/>
                <w:webHidden/>
              </w:rPr>
              <w:fldChar w:fldCharType="end"/>
            </w:r>
          </w:hyperlink>
        </w:p>
        <w:p w14:paraId="20D42E42" w14:textId="7D79D84C" w:rsidR="007609F4" w:rsidRDefault="007609F4">
          <w:pPr>
            <w:pStyle w:val="Innehll3"/>
            <w:tabs>
              <w:tab w:val="right" w:leader="dot" w:pos="7643"/>
            </w:tabs>
            <w:rPr>
              <w:rFonts w:eastAsiaTheme="minorEastAsia"/>
              <w:noProof/>
              <w:kern w:val="2"/>
              <w:lang w:eastAsia="zh-TW"/>
              <w14:ligatures w14:val="standardContextual"/>
            </w:rPr>
          </w:pPr>
          <w:hyperlink w:anchor="_Toc180496519" w:history="1">
            <w:r w:rsidRPr="002C413B">
              <w:rPr>
                <w:rStyle w:val="Hyperlnk"/>
                <w:noProof/>
              </w:rPr>
              <w:t>Rubrik 3</w:t>
            </w:r>
            <w:r>
              <w:rPr>
                <w:noProof/>
                <w:webHidden/>
              </w:rPr>
              <w:tab/>
            </w:r>
            <w:r>
              <w:rPr>
                <w:noProof/>
                <w:webHidden/>
              </w:rPr>
              <w:fldChar w:fldCharType="begin"/>
            </w:r>
            <w:r>
              <w:rPr>
                <w:noProof/>
                <w:webHidden/>
              </w:rPr>
              <w:instrText xml:space="preserve"> PAGEREF _Toc180496519 \h </w:instrText>
            </w:r>
            <w:r>
              <w:rPr>
                <w:noProof/>
                <w:webHidden/>
              </w:rPr>
            </w:r>
            <w:r>
              <w:rPr>
                <w:noProof/>
                <w:webHidden/>
              </w:rPr>
              <w:fldChar w:fldCharType="separate"/>
            </w:r>
            <w:r>
              <w:rPr>
                <w:noProof/>
                <w:webHidden/>
              </w:rPr>
              <w:t>2</w:t>
            </w:r>
            <w:r>
              <w:rPr>
                <w:noProof/>
                <w:webHidden/>
              </w:rPr>
              <w:fldChar w:fldCharType="end"/>
            </w:r>
          </w:hyperlink>
        </w:p>
        <w:p w14:paraId="06FF51F4" w14:textId="57D63C3A" w:rsidR="007609F4" w:rsidRDefault="007609F4">
          <w:pPr>
            <w:pStyle w:val="Innehll1"/>
            <w:rPr>
              <w:rFonts w:eastAsiaTheme="minorEastAsia"/>
              <w:b w:val="0"/>
              <w:noProof/>
              <w:kern w:val="2"/>
              <w:lang w:eastAsia="zh-TW"/>
              <w14:ligatures w14:val="standardContextual"/>
            </w:rPr>
          </w:pPr>
          <w:hyperlink w:anchor="_Toc180496520" w:history="1">
            <w:r w:rsidRPr="002C413B">
              <w:rPr>
                <w:rStyle w:val="Hyperlnk"/>
                <w:noProof/>
              </w:rPr>
              <w:t>Rubriker för framsidor etc.</w:t>
            </w:r>
            <w:r>
              <w:rPr>
                <w:noProof/>
                <w:webHidden/>
              </w:rPr>
              <w:tab/>
            </w:r>
            <w:r>
              <w:rPr>
                <w:noProof/>
                <w:webHidden/>
              </w:rPr>
              <w:fldChar w:fldCharType="begin"/>
            </w:r>
            <w:r>
              <w:rPr>
                <w:noProof/>
                <w:webHidden/>
              </w:rPr>
              <w:instrText xml:space="preserve"> PAGEREF _Toc180496520 \h </w:instrText>
            </w:r>
            <w:r>
              <w:rPr>
                <w:noProof/>
                <w:webHidden/>
              </w:rPr>
            </w:r>
            <w:r>
              <w:rPr>
                <w:noProof/>
                <w:webHidden/>
              </w:rPr>
              <w:fldChar w:fldCharType="separate"/>
            </w:r>
            <w:r>
              <w:rPr>
                <w:noProof/>
                <w:webHidden/>
              </w:rPr>
              <w:t>2</w:t>
            </w:r>
            <w:r>
              <w:rPr>
                <w:noProof/>
                <w:webHidden/>
              </w:rPr>
              <w:fldChar w:fldCharType="end"/>
            </w:r>
          </w:hyperlink>
        </w:p>
        <w:p w14:paraId="0BF7A50E" w14:textId="32722049" w:rsidR="007609F4" w:rsidRDefault="007609F4">
          <w:pPr>
            <w:pStyle w:val="Innehll1"/>
            <w:rPr>
              <w:rFonts w:eastAsiaTheme="minorEastAsia"/>
              <w:b w:val="0"/>
              <w:noProof/>
              <w:kern w:val="2"/>
              <w:lang w:eastAsia="zh-TW"/>
              <w14:ligatures w14:val="standardContextual"/>
            </w:rPr>
          </w:pPr>
          <w:hyperlink w:anchor="_Toc180496521" w:history="1">
            <w:r w:rsidRPr="002C413B">
              <w:rPr>
                <w:rStyle w:val="Hyperlnk"/>
                <w:noProof/>
              </w:rPr>
              <w:t>Ingress</w:t>
            </w:r>
            <w:r>
              <w:rPr>
                <w:noProof/>
                <w:webHidden/>
              </w:rPr>
              <w:tab/>
            </w:r>
            <w:r>
              <w:rPr>
                <w:noProof/>
                <w:webHidden/>
              </w:rPr>
              <w:fldChar w:fldCharType="begin"/>
            </w:r>
            <w:r>
              <w:rPr>
                <w:noProof/>
                <w:webHidden/>
              </w:rPr>
              <w:instrText xml:space="preserve"> PAGEREF _Toc180496521 \h </w:instrText>
            </w:r>
            <w:r>
              <w:rPr>
                <w:noProof/>
                <w:webHidden/>
              </w:rPr>
            </w:r>
            <w:r>
              <w:rPr>
                <w:noProof/>
                <w:webHidden/>
              </w:rPr>
              <w:fldChar w:fldCharType="separate"/>
            </w:r>
            <w:r>
              <w:rPr>
                <w:noProof/>
                <w:webHidden/>
              </w:rPr>
              <w:t>3</w:t>
            </w:r>
            <w:r>
              <w:rPr>
                <w:noProof/>
                <w:webHidden/>
              </w:rPr>
              <w:fldChar w:fldCharType="end"/>
            </w:r>
          </w:hyperlink>
        </w:p>
        <w:p w14:paraId="3683D265" w14:textId="02617565" w:rsidR="007609F4" w:rsidRDefault="007609F4">
          <w:pPr>
            <w:pStyle w:val="Innehll1"/>
            <w:rPr>
              <w:rFonts w:eastAsiaTheme="minorEastAsia"/>
              <w:b w:val="0"/>
              <w:noProof/>
              <w:kern w:val="2"/>
              <w:lang w:eastAsia="zh-TW"/>
              <w14:ligatures w14:val="standardContextual"/>
            </w:rPr>
          </w:pPr>
          <w:hyperlink w:anchor="_Toc180496522" w:history="1">
            <w:r w:rsidRPr="002C413B">
              <w:rPr>
                <w:rStyle w:val="Hyperlnk"/>
                <w:noProof/>
              </w:rPr>
              <w:t>Listor</w:t>
            </w:r>
            <w:r>
              <w:rPr>
                <w:noProof/>
                <w:webHidden/>
              </w:rPr>
              <w:tab/>
            </w:r>
            <w:r>
              <w:rPr>
                <w:noProof/>
                <w:webHidden/>
              </w:rPr>
              <w:fldChar w:fldCharType="begin"/>
            </w:r>
            <w:r>
              <w:rPr>
                <w:noProof/>
                <w:webHidden/>
              </w:rPr>
              <w:instrText xml:space="preserve"> PAGEREF _Toc180496522 \h </w:instrText>
            </w:r>
            <w:r>
              <w:rPr>
                <w:noProof/>
                <w:webHidden/>
              </w:rPr>
            </w:r>
            <w:r>
              <w:rPr>
                <w:noProof/>
                <w:webHidden/>
              </w:rPr>
              <w:fldChar w:fldCharType="separate"/>
            </w:r>
            <w:r>
              <w:rPr>
                <w:noProof/>
                <w:webHidden/>
              </w:rPr>
              <w:t>3</w:t>
            </w:r>
            <w:r>
              <w:rPr>
                <w:noProof/>
                <w:webHidden/>
              </w:rPr>
              <w:fldChar w:fldCharType="end"/>
            </w:r>
          </w:hyperlink>
        </w:p>
        <w:p w14:paraId="7A2B2B07" w14:textId="0EE33A26" w:rsidR="007609F4" w:rsidRDefault="007609F4">
          <w:pPr>
            <w:pStyle w:val="Innehll1"/>
            <w:rPr>
              <w:rFonts w:eastAsiaTheme="minorEastAsia"/>
              <w:b w:val="0"/>
              <w:noProof/>
              <w:kern w:val="2"/>
              <w:lang w:eastAsia="zh-TW"/>
              <w14:ligatures w14:val="standardContextual"/>
            </w:rPr>
          </w:pPr>
          <w:hyperlink w:anchor="_Toc180496523" w:history="1">
            <w:r w:rsidRPr="002C413B">
              <w:rPr>
                <w:rStyle w:val="Hyperlnk"/>
                <w:noProof/>
              </w:rPr>
              <w:t>Tabell</w:t>
            </w:r>
            <w:r>
              <w:rPr>
                <w:noProof/>
                <w:webHidden/>
              </w:rPr>
              <w:tab/>
            </w:r>
            <w:r>
              <w:rPr>
                <w:noProof/>
                <w:webHidden/>
              </w:rPr>
              <w:fldChar w:fldCharType="begin"/>
            </w:r>
            <w:r>
              <w:rPr>
                <w:noProof/>
                <w:webHidden/>
              </w:rPr>
              <w:instrText xml:space="preserve"> PAGEREF _Toc180496523 \h </w:instrText>
            </w:r>
            <w:r>
              <w:rPr>
                <w:noProof/>
                <w:webHidden/>
              </w:rPr>
            </w:r>
            <w:r>
              <w:rPr>
                <w:noProof/>
                <w:webHidden/>
              </w:rPr>
              <w:fldChar w:fldCharType="separate"/>
            </w:r>
            <w:r>
              <w:rPr>
                <w:noProof/>
                <w:webHidden/>
              </w:rPr>
              <w:t>3</w:t>
            </w:r>
            <w:r>
              <w:rPr>
                <w:noProof/>
                <w:webHidden/>
              </w:rPr>
              <w:fldChar w:fldCharType="end"/>
            </w:r>
          </w:hyperlink>
        </w:p>
        <w:p w14:paraId="651EB08A" w14:textId="3A4D3A9E" w:rsidR="007609F4" w:rsidRDefault="007609F4">
          <w:pPr>
            <w:pStyle w:val="Innehll2"/>
            <w:tabs>
              <w:tab w:val="right" w:leader="dot" w:pos="7643"/>
            </w:tabs>
            <w:rPr>
              <w:rFonts w:eastAsiaTheme="minorEastAsia"/>
              <w:noProof/>
              <w:kern w:val="2"/>
              <w:lang w:eastAsia="zh-TW"/>
              <w14:ligatures w14:val="standardContextual"/>
            </w:rPr>
          </w:pPr>
          <w:hyperlink w:anchor="_Toc180496524" w:history="1">
            <w:r w:rsidRPr="002C413B">
              <w:rPr>
                <w:rStyle w:val="Hyperlnk"/>
                <w:noProof/>
              </w:rPr>
              <w:t>Tabell 1</w:t>
            </w:r>
            <w:r>
              <w:rPr>
                <w:noProof/>
                <w:webHidden/>
              </w:rPr>
              <w:tab/>
            </w:r>
            <w:r>
              <w:rPr>
                <w:noProof/>
                <w:webHidden/>
              </w:rPr>
              <w:fldChar w:fldCharType="begin"/>
            </w:r>
            <w:r>
              <w:rPr>
                <w:noProof/>
                <w:webHidden/>
              </w:rPr>
              <w:instrText xml:space="preserve"> PAGEREF _Toc180496524 \h </w:instrText>
            </w:r>
            <w:r>
              <w:rPr>
                <w:noProof/>
                <w:webHidden/>
              </w:rPr>
            </w:r>
            <w:r>
              <w:rPr>
                <w:noProof/>
                <w:webHidden/>
              </w:rPr>
              <w:fldChar w:fldCharType="separate"/>
            </w:r>
            <w:r>
              <w:rPr>
                <w:noProof/>
                <w:webHidden/>
              </w:rPr>
              <w:t>3</w:t>
            </w:r>
            <w:r>
              <w:rPr>
                <w:noProof/>
                <w:webHidden/>
              </w:rPr>
              <w:fldChar w:fldCharType="end"/>
            </w:r>
          </w:hyperlink>
        </w:p>
        <w:p w14:paraId="656787DB" w14:textId="745290B9" w:rsidR="007609F4" w:rsidRDefault="007609F4">
          <w:pPr>
            <w:pStyle w:val="Innehll1"/>
            <w:rPr>
              <w:rFonts w:eastAsiaTheme="minorEastAsia"/>
              <w:b w:val="0"/>
              <w:noProof/>
              <w:kern w:val="2"/>
              <w:lang w:eastAsia="zh-TW"/>
              <w14:ligatures w14:val="standardContextual"/>
            </w:rPr>
          </w:pPr>
          <w:hyperlink w:anchor="_Toc180496525" w:history="1">
            <w:r w:rsidRPr="002C413B">
              <w:rPr>
                <w:rStyle w:val="Hyperlnk"/>
                <w:noProof/>
              </w:rPr>
              <w:t>Diagram</w:t>
            </w:r>
            <w:r>
              <w:rPr>
                <w:noProof/>
                <w:webHidden/>
              </w:rPr>
              <w:tab/>
            </w:r>
            <w:r>
              <w:rPr>
                <w:noProof/>
                <w:webHidden/>
              </w:rPr>
              <w:fldChar w:fldCharType="begin"/>
            </w:r>
            <w:r>
              <w:rPr>
                <w:noProof/>
                <w:webHidden/>
              </w:rPr>
              <w:instrText xml:space="preserve"> PAGEREF _Toc180496525 \h </w:instrText>
            </w:r>
            <w:r>
              <w:rPr>
                <w:noProof/>
                <w:webHidden/>
              </w:rPr>
            </w:r>
            <w:r>
              <w:rPr>
                <w:noProof/>
                <w:webHidden/>
              </w:rPr>
              <w:fldChar w:fldCharType="separate"/>
            </w:r>
            <w:r>
              <w:rPr>
                <w:noProof/>
                <w:webHidden/>
              </w:rPr>
              <w:t>4</w:t>
            </w:r>
            <w:r>
              <w:rPr>
                <w:noProof/>
                <w:webHidden/>
              </w:rPr>
              <w:fldChar w:fldCharType="end"/>
            </w:r>
          </w:hyperlink>
        </w:p>
        <w:p w14:paraId="4FD3C1B6" w14:textId="3D744BE0" w:rsidR="007609F4" w:rsidRDefault="007609F4">
          <w:pPr>
            <w:pStyle w:val="Innehll2"/>
            <w:tabs>
              <w:tab w:val="right" w:leader="dot" w:pos="7643"/>
            </w:tabs>
            <w:rPr>
              <w:rFonts w:eastAsiaTheme="minorEastAsia"/>
              <w:noProof/>
              <w:kern w:val="2"/>
              <w:lang w:eastAsia="zh-TW"/>
              <w14:ligatures w14:val="standardContextual"/>
            </w:rPr>
          </w:pPr>
          <w:hyperlink w:anchor="_Toc180496526" w:history="1">
            <w:r w:rsidRPr="002C413B">
              <w:rPr>
                <w:rStyle w:val="Hyperlnk"/>
                <w:noProof/>
              </w:rPr>
              <w:t>Stapeldiagram med de sex temafärgerna</w:t>
            </w:r>
            <w:r>
              <w:rPr>
                <w:noProof/>
                <w:webHidden/>
              </w:rPr>
              <w:tab/>
            </w:r>
            <w:r>
              <w:rPr>
                <w:noProof/>
                <w:webHidden/>
              </w:rPr>
              <w:fldChar w:fldCharType="begin"/>
            </w:r>
            <w:r>
              <w:rPr>
                <w:noProof/>
                <w:webHidden/>
              </w:rPr>
              <w:instrText xml:space="preserve"> PAGEREF _Toc180496526 \h </w:instrText>
            </w:r>
            <w:r>
              <w:rPr>
                <w:noProof/>
                <w:webHidden/>
              </w:rPr>
            </w:r>
            <w:r>
              <w:rPr>
                <w:noProof/>
                <w:webHidden/>
              </w:rPr>
              <w:fldChar w:fldCharType="separate"/>
            </w:r>
            <w:r>
              <w:rPr>
                <w:noProof/>
                <w:webHidden/>
              </w:rPr>
              <w:t>4</w:t>
            </w:r>
            <w:r>
              <w:rPr>
                <w:noProof/>
                <w:webHidden/>
              </w:rPr>
              <w:fldChar w:fldCharType="end"/>
            </w:r>
          </w:hyperlink>
        </w:p>
        <w:p w14:paraId="09BB4534" w14:textId="4512C175" w:rsidR="007609F4" w:rsidRDefault="007609F4">
          <w:pPr>
            <w:pStyle w:val="Innehll2"/>
            <w:tabs>
              <w:tab w:val="right" w:leader="dot" w:pos="7643"/>
            </w:tabs>
            <w:rPr>
              <w:rFonts w:eastAsiaTheme="minorEastAsia"/>
              <w:noProof/>
              <w:kern w:val="2"/>
              <w:lang w:eastAsia="zh-TW"/>
              <w14:ligatures w14:val="standardContextual"/>
            </w:rPr>
          </w:pPr>
          <w:hyperlink w:anchor="_Toc180496527" w:history="1">
            <w:r w:rsidRPr="002C413B">
              <w:rPr>
                <w:rStyle w:val="Hyperlnk"/>
                <w:noProof/>
              </w:rPr>
              <w:t>Stapeldiagram med 12 serier</w:t>
            </w:r>
            <w:r>
              <w:rPr>
                <w:noProof/>
                <w:webHidden/>
              </w:rPr>
              <w:tab/>
            </w:r>
            <w:r>
              <w:rPr>
                <w:noProof/>
                <w:webHidden/>
              </w:rPr>
              <w:fldChar w:fldCharType="begin"/>
            </w:r>
            <w:r>
              <w:rPr>
                <w:noProof/>
                <w:webHidden/>
              </w:rPr>
              <w:instrText xml:space="preserve"> PAGEREF _Toc180496527 \h </w:instrText>
            </w:r>
            <w:r>
              <w:rPr>
                <w:noProof/>
                <w:webHidden/>
              </w:rPr>
            </w:r>
            <w:r>
              <w:rPr>
                <w:noProof/>
                <w:webHidden/>
              </w:rPr>
              <w:fldChar w:fldCharType="separate"/>
            </w:r>
            <w:r>
              <w:rPr>
                <w:noProof/>
                <w:webHidden/>
              </w:rPr>
              <w:t>4</w:t>
            </w:r>
            <w:r>
              <w:rPr>
                <w:noProof/>
                <w:webHidden/>
              </w:rPr>
              <w:fldChar w:fldCharType="end"/>
            </w:r>
          </w:hyperlink>
        </w:p>
        <w:p w14:paraId="705A8673" w14:textId="6B1A23FF" w:rsidR="007609F4" w:rsidRDefault="007609F4">
          <w:pPr>
            <w:pStyle w:val="Innehll2"/>
            <w:tabs>
              <w:tab w:val="right" w:leader="dot" w:pos="7643"/>
            </w:tabs>
            <w:rPr>
              <w:rFonts w:eastAsiaTheme="minorEastAsia"/>
              <w:noProof/>
              <w:kern w:val="2"/>
              <w:lang w:eastAsia="zh-TW"/>
              <w14:ligatures w14:val="standardContextual"/>
            </w:rPr>
          </w:pPr>
          <w:hyperlink w:anchor="_Toc180496528" w:history="1">
            <w:r w:rsidRPr="002C413B">
              <w:rPr>
                <w:rStyle w:val="Hyperlnk"/>
                <w:noProof/>
              </w:rPr>
              <w:t>Linjediagram med de sex temafärgerna</w:t>
            </w:r>
            <w:r>
              <w:rPr>
                <w:noProof/>
                <w:webHidden/>
              </w:rPr>
              <w:tab/>
            </w:r>
            <w:r>
              <w:rPr>
                <w:noProof/>
                <w:webHidden/>
              </w:rPr>
              <w:fldChar w:fldCharType="begin"/>
            </w:r>
            <w:r>
              <w:rPr>
                <w:noProof/>
                <w:webHidden/>
              </w:rPr>
              <w:instrText xml:space="preserve"> PAGEREF _Toc180496528 \h </w:instrText>
            </w:r>
            <w:r>
              <w:rPr>
                <w:noProof/>
                <w:webHidden/>
              </w:rPr>
            </w:r>
            <w:r>
              <w:rPr>
                <w:noProof/>
                <w:webHidden/>
              </w:rPr>
              <w:fldChar w:fldCharType="separate"/>
            </w:r>
            <w:r>
              <w:rPr>
                <w:noProof/>
                <w:webHidden/>
              </w:rPr>
              <w:t>5</w:t>
            </w:r>
            <w:r>
              <w:rPr>
                <w:noProof/>
                <w:webHidden/>
              </w:rPr>
              <w:fldChar w:fldCharType="end"/>
            </w:r>
          </w:hyperlink>
        </w:p>
        <w:p w14:paraId="5BE4CA35" w14:textId="2FB83665" w:rsidR="007609F4" w:rsidRDefault="007609F4">
          <w:pPr>
            <w:pStyle w:val="Innehll2"/>
            <w:tabs>
              <w:tab w:val="right" w:leader="dot" w:pos="7643"/>
            </w:tabs>
            <w:rPr>
              <w:rFonts w:eastAsiaTheme="minorEastAsia"/>
              <w:noProof/>
              <w:kern w:val="2"/>
              <w:lang w:eastAsia="zh-TW"/>
              <w14:ligatures w14:val="standardContextual"/>
            </w:rPr>
          </w:pPr>
          <w:hyperlink w:anchor="_Toc180496529" w:history="1">
            <w:r w:rsidRPr="002C413B">
              <w:rPr>
                <w:rStyle w:val="Hyperlnk"/>
                <w:noProof/>
              </w:rPr>
              <w:t>Linjediagram med 12 serier</w:t>
            </w:r>
            <w:r>
              <w:rPr>
                <w:noProof/>
                <w:webHidden/>
              </w:rPr>
              <w:tab/>
            </w:r>
            <w:r>
              <w:rPr>
                <w:noProof/>
                <w:webHidden/>
              </w:rPr>
              <w:fldChar w:fldCharType="begin"/>
            </w:r>
            <w:r>
              <w:rPr>
                <w:noProof/>
                <w:webHidden/>
              </w:rPr>
              <w:instrText xml:space="preserve"> PAGEREF _Toc180496529 \h </w:instrText>
            </w:r>
            <w:r>
              <w:rPr>
                <w:noProof/>
                <w:webHidden/>
              </w:rPr>
            </w:r>
            <w:r>
              <w:rPr>
                <w:noProof/>
                <w:webHidden/>
              </w:rPr>
              <w:fldChar w:fldCharType="separate"/>
            </w:r>
            <w:r>
              <w:rPr>
                <w:noProof/>
                <w:webHidden/>
              </w:rPr>
              <w:t>5</w:t>
            </w:r>
            <w:r>
              <w:rPr>
                <w:noProof/>
                <w:webHidden/>
              </w:rPr>
              <w:fldChar w:fldCharType="end"/>
            </w:r>
          </w:hyperlink>
        </w:p>
        <w:p w14:paraId="732E4AC3" w14:textId="4E70018E" w:rsidR="007609F4" w:rsidRDefault="007609F4">
          <w:pPr>
            <w:pStyle w:val="Innehll2"/>
            <w:tabs>
              <w:tab w:val="right" w:leader="dot" w:pos="7643"/>
            </w:tabs>
            <w:rPr>
              <w:rFonts w:eastAsiaTheme="minorEastAsia"/>
              <w:noProof/>
              <w:kern w:val="2"/>
              <w:lang w:eastAsia="zh-TW"/>
              <w14:ligatures w14:val="standardContextual"/>
            </w:rPr>
          </w:pPr>
          <w:hyperlink w:anchor="_Toc180496530" w:history="1">
            <w:r w:rsidRPr="002C413B">
              <w:rPr>
                <w:rStyle w:val="Hyperlnk"/>
                <w:noProof/>
              </w:rPr>
              <w:t>Cirkeldiagram med de sex temafärgerna</w:t>
            </w:r>
            <w:r>
              <w:rPr>
                <w:noProof/>
                <w:webHidden/>
              </w:rPr>
              <w:tab/>
            </w:r>
            <w:r>
              <w:rPr>
                <w:noProof/>
                <w:webHidden/>
              </w:rPr>
              <w:fldChar w:fldCharType="begin"/>
            </w:r>
            <w:r>
              <w:rPr>
                <w:noProof/>
                <w:webHidden/>
              </w:rPr>
              <w:instrText xml:space="preserve"> PAGEREF _Toc180496530 \h </w:instrText>
            </w:r>
            <w:r>
              <w:rPr>
                <w:noProof/>
                <w:webHidden/>
              </w:rPr>
            </w:r>
            <w:r>
              <w:rPr>
                <w:noProof/>
                <w:webHidden/>
              </w:rPr>
              <w:fldChar w:fldCharType="separate"/>
            </w:r>
            <w:r>
              <w:rPr>
                <w:noProof/>
                <w:webHidden/>
              </w:rPr>
              <w:t>6</w:t>
            </w:r>
            <w:r>
              <w:rPr>
                <w:noProof/>
                <w:webHidden/>
              </w:rPr>
              <w:fldChar w:fldCharType="end"/>
            </w:r>
          </w:hyperlink>
        </w:p>
        <w:p w14:paraId="51F7102D" w14:textId="1A5253F1" w:rsidR="007609F4" w:rsidRDefault="007609F4">
          <w:pPr>
            <w:pStyle w:val="Innehll2"/>
            <w:tabs>
              <w:tab w:val="right" w:leader="dot" w:pos="7643"/>
            </w:tabs>
            <w:rPr>
              <w:rFonts w:eastAsiaTheme="minorEastAsia"/>
              <w:noProof/>
              <w:kern w:val="2"/>
              <w:lang w:eastAsia="zh-TW"/>
              <w14:ligatures w14:val="standardContextual"/>
            </w:rPr>
          </w:pPr>
          <w:hyperlink w:anchor="_Toc180496531" w:history="1">
            <w:r w:rsidRPr="002C413B">
              <w:rPr>
                <w:rStyle w:val="Hyperlnk"/>
                <w:noProof/>
              </w:rPr>
              <w:t>Cirkeldiagram med 12 serier</w:t>
            </w:r>
            <w:r>
              <w:rPr>
                <w:noProof/>
                <w:webHidden/>
              </w:rPr>
              <w:tab/>
            </w:r>
            <w:r>
              <w:rPr>
                <w:noProof/>
                <w:webHidden/>
              </w:rPr>
              <w:fldChar w:fldCharType="begin"/>
            </w:r>
            <w:r>
              <w:rPr>
                <w:noProof/>
                <w:webHidden/>
              </w:rPr>
              <w:instrText xml:space="preserve"> PAGEREF _Toc180496531 \h </w:instrText>
            </w:r>
            <w:r>
              <w:rPr>
                <w:noProof/>
                <w:webHidden/>
              </w:rPr>
            </w:r>
            <w:r>
              <w:rPr>
                <w:noProof/>
                <w:webHidden/>
              </w:rPr>
              <w:fldChar w:fldCharType="separate"/>
            </w:r>
            <w:r>
              <w:rPr>
                <w:noProof/>
                <w:webHidden/>
              </w:rPr>
              <w:t>6</w:t>
            </w:r>
            <w:r>
              <w:rPr>
                <w:noProof/>
                <w:webHidden/>
              </w:rPr>
              <w:fldChar w:fldCharType="end"/>
            </w:r>
          </w:hyperlink>
        </w:p>
        <w:p w14:paraId="0E347993" w14:textId="07F654C1" w:rsidR="007609F4" w:rsidRDefault="007609F4">
          <w:pPr>
            <w:pStyle w:val="Innehll1"/>
            <w:rPr>
              <w:rFonts w:eastAsiaTheme="minorEastAsia"/>
              <w:b w:val="0"/>
              <w:noProof/>
              <w:kern w:val="2"/>
              <w:lang w:eastAsia="zh-TW"/>
              <w14:ligatures w14:val="standardContextual"/>
            </w:rPr>
          </w:pPr>
          <w:hyperlink w:anchor="_Toc180496532" w:history="1">
            <w:r w:rsidRPr="002C413B">
              <w:rPr>
                <w:rStyle w:val="Hyperlnk"/>
                <w:noProof/>
              </w:rPr>
              <w:t>Innehållsförteckning</w:t>
            </w:r>
            <w:r>
              <w:rPr>
                <w:noProof/>
                <w:webHidden/>
              </w:rPr>
              <w:tab/>
            </w:r>
            <w:r>
              <w:rPr>
                <w:noProof/>
                <w:webHidden/>
              </w:rPr>
              <w:fldChar w:fldCharType="begin"/>
            </w:r>
            <w:r>
              <w:rPr>
                <w:noProof/>
                <w:webHidden/>
              </w:rPr>
              <w:instrText xml:space="preserve"> PAGEREF _Toc180496532 \h </w:instrText>
            </w:r>
            <w:r>
              <w:rPr>
                <w:noProof/>
                <w:webHidden/>
              </w:rPr>
            </w:r>
            <w:r>
              <w:rPr>
                <w:noProof/>
                <w:webHidden/>
              </w:rPr>
              <w:fldChar w:fldCharType="separate"/>
            </w:r>
            <w:r>
              <w:rPr>
                <w:noProof/>
                <w:webHidden/>
              </w:rPr>
              <w:t>7</w:t>
            </w:r>
            <w:r>
              <w:rPr>
                <w:noProof/>
                <w:webHidden/>
              </w:rPr>
              <w:fldChar w:fldCharType="end"/>
            </w:r>
          </w:hyperlink>
        </w:p>
        <w:p w14:paraId="0E28AD1C" w14:textId="4E027143" w:rsidR="007609F4" w:rsidRDefault="007609F4">
          <w:pPr>
            <w:pStyle w:val="Innehll1"/>
            <w:rPr>
              <w:rFonts w:eastAsiaTheme="minorEastAsia"/>
              <w:b w:val="0"/>
              <w:noProof/>
              <w:kern w:val="2"/>
              <w:lang w:eastAsia="zh-TW"/>
              <w14:ligatures w14:val="standardContextual"/>
            </w:rPr>
          </w:pPr>
          <w:hyperlink w:anchor="_Toc180496533" w:history="1">
            <w:r w:rsidRPr="002C413B">
              <w:rPr>
                <w:rStyle w:val="Hyperlnk"/>
                <w:noProof/>
              </w:rPr>
              <w:t>Standardfigurer</w:t>
            </w:r>
            <w:r>
              <w:rPr>
                <w:noProof/>
                <w:webHidden/>
              </w:rPr>
              <w:tab/>
            </w:r>
            <w:r>
              <w:rPr>
                <w:noProof/>
                <w:webHidden/>
              </w:rPr>
              <w:fldChar w:fldCharType="begin"/>
            </w:r>
            <w:r>
              <w:rPr>
                <w:noProof/>
                <w:webHidden/>
              </w:rPr>
              <w:instrText xml:space="preserve"> PAGEREF _Toc180496533 \h </w:instrText>
            </w:r>
            <w:r>
              <w:rPr>
                <w:noProof/>
                <w:webHidden/>
              </w:rPr>
            </w:r>
            <w:r>
              <w:rPr>
                <w:noProof/>
                <w:webHidden/>
              </w:rPr>
              <w:fldChar w:fldCharType="separate"/>
            </w:r>
            <w:r>
              <w:rPr>
                <w:noProof/>
                <w:webHidden/>
              </w:rPr>
              <w:t>8</w:t>
            </w:r>
            <w:r>
              <w:rPr>
                <w:noProof/>
                <w:webHidden/>
              </w:rPr>
              <w:fldChar w:fldCharType="end"/>
            </w:r>
          </w:hyperlink>
        </w:p>
        <w:p w14:paraId="4985C132" w14:textId="1CBAEDE1" w:rsidR="007609F4" w:rsidRDefault="007609F4">
          <w:pPr>
            <w:pStyle w:val="Innehll2"/>
            <w:tabs>
              <w:tab w:val="right" w:leader="dot" w:pos="7643"/>
            </w:tabs>
            <w:rPr>
              <w:rFonts w:eastAsiaTheme="minorEastAsia"/>
              <w:noProof/>
              <w:kern w:val="2"/>
              <w:lang w:eastAsia="zh-TW"/>
              <w14:ligatures w14:val="standardContextual"/>
            </w:rPr>
          </w:pPr>
          <w:hyperlink w:anchor="_Toc180496534" w:history="1">
            <w:r w:rsidRPr="002C413B">
              <w:rPr>
                <w:rStyle w:val="Hyperlnk"/>
                <w:noProof/>
              </w:rPr>
              <w:t>Objekt</w:t>
            </w:r>
            <w:r>
              <w:rPr>
                <w:noProof/>
                <w:webHidden/>
              </w:rPr>
              <w:tab/>
            </w:r>
            <w:r>
              <w:rPr>
                <w:noProof/>
                <w:webHidden/>
              </w:rPr>
              <w:fldChar w:fldCharType="begin"/>
            </w:r>
            <w:r>
              <w:rPr>
                <w:noProof/>
                <w:webHidden/>
              </w:rPr>
              <w:instrText xml:space="preserve"> PAGEREF _Toc180496534 \h </w:instrText>
            </w:r>
            <w:r>
              <w:rPr>
                <w:noProof/>
                <w:webHidden/>
              </w:rPr>
            </w:r>
            <w:r>
              <w:rPr>
                <w:noProof/>
                <w:webHidden/>
              </w:rPr>
              <w:fldChar w:fldCharType="separate"/>
            </w:r>
            <w:r>
              <w:rPr>
                <w:noProof/>
                <w:webHidden/>
              </w:rPr>
              <w:t>8</w:t>
            </w:r>
            <w:r>
              <w:rPr>
                <w:noProof/>
                <w:webHidden/>
              </w:rPr>
              <w:fldChar w:fldCharType="end"/>
            </w:r>
          </w:hyperlink>
        </w:p>
        <w:p w14:paraId="2B517395" w14:textId="12118F67" w:rsidR="007609F4" w:rsidRDefault="007609F4">
          <w:pPr>
            <w:pStyle w:val="Innehll2"/>
            <w:tabs>
              <w:tab w:val="right" w:leader="dot" w:pos="7643"/>
            </w:tabs>
            <w:rPr>
              <w:rFonts w:eastAsiaTheme="minorEastAsia"/>
              <w:noProof/>
              <w:kern w:val="2"/>
              <w:lang w:eastAsia="zh-TW"/>
              <w14:ligatures w14:val="standardContextual"/>
            </w:rPr>
          </w:pPr>
          <w:hyperlink w:anchor="_Toc180496535" w:history="1">
            <w:r w:rsidRPr="002C413B">
              <w:rPr>
                <w:rStyle w:val="Hyperlnk"/>
                <w:noProof/>
              </w:rPr>
              <w:t>Textruta</w:t>
            </w:r>
            <w:r>
              <w:rPr>
                <w:noProof/>
                <w:webHidden/>
              </w:rPr>
              <w:tab/>
            </w:r>
            <w:r>
              <w:rPr>
                <w:noProof/>
                <w:webHidden/>
              </w:rPr>
              <w:fldChar w:fldCharType="begin"/>
            </w:r>
            <w:r>
              <w:rPr>
                <w:noProof/>
                <w:webHidden/>
              </w:rPr>
              <w:instrText xml:space="preserve"> PAGEREF _Toc180496535 \h </w:instrText>
            </w:r>
            <w:r>
              <w:rPr>
                <w:noProof/>
                <w:webHidden/>
              </w:rPr>
            </w:r>
            <w:r>
              <w:rPr>
                <w:noProof/>
                <w:webHidden/>
              </w:rPr>
              <w:fldChar w:fldCharType="separate"/>
            </w:r>
            <w:r>
              <w:rPr>
                <w:noProof/>
                <w:webHidden/>
              </w:rPr>
              <w:t>8</w:t>
            </w:r>
            <w:r>
              <w:rPr>
                <w:noProof/>
                <w:webHidden/>
              </w:rPr>
              <w:fldChar w:fldCharType="end"/>
            </w:r>
          </w:hyperlink>
        </w:p>
        <w:p w14:paraId="6ECBDB7D" w14:textId="04765348" w:rsidR="007609F4" w:rsidRDefault="007609F4">
          <w:pPr>
            <w:pStyle w:val="Innehll2"/>
            <w:tabs>
              <w:tab w:val="right" w:leader="dot" w:pos="7643"/>
            </w:tabs>
            <w:rPr>
              <w:rFonts w:eastAsiaTheme="minorEastAsia"/>
              <w:noProof/>
              <w:kern w:val="2"/>
              <w:lang w:eastAsia="zh-TW"/>
              <w14:ligatures w14:val="standardContextual"/>
            </w:rPr>
          </w:pPr>
          <w:hyperlink w:anchor="_Toc180496536" w:history="1">
            <w:r w:rsidRPr="002C413B">
              <w:rPr>
                <w:rStyle w:val="Hyperlnk"/>
                <w:noProof/>
              </w:rPr>
              <w:t>Linje</w:t>
            </w:r>
            <w:r>
              <w:rPr>
                <w:noProof/>
                <w:webHidden/>
              </w:rPr>
              <w:tab/>
            </w:r>
            <w:r>
              <w:rPr>
                <w:noProof/>
                <w:webHidden/>
              </w:rPr>
              <w:fldChar w:fldCharType="begin"/>
            </w:r>
            <w:r>
              <w:rPr>
                <w:noProof/>
                <w:webHidden/>
              </w:rPr>
              <w:instrText xml:space="preserve"> PAGEREF _Toc180496536 \h </w:instrText>
            </w:r>
            <w:r>
              <w:rPr>
                <w:noProof/>
                <w:webHidden/>
              </w:rPr>
            </w:r>
            <w:r>
              <w:rPr>
                <w:noProof/>
                <w:webHidden/>
              </w:rPr>
              <w:fldChar w:fldCharType="separate"/>
            </w:r>
            <w:r>
              <w:rPr>
                <w:noProof/>
                <w:webHidden/>
              </w:rPr>
              <w:t>8</w:t>
            </w:r>
            <w:r>
              <w:rPr>
                <w:noProof/>
                <w:webHidden/>
              </w:rPr>
              <w:fldChar w:fldCharType="end"/>
            </w:r>
          </w:hyperlink>
        </w:p>
        <w:p w14:paraId="09B743D2" w14:textId="1DB04BBD" w:rsidR="00362CE7" w:rsidRDefault="008123E2" w:rsidP="004B0468">
          <w:pPr>
            <w:pStyle w:val="Ingetavstnd"/>
          </w:pPr>
          <w:r>
            <w:fldChar w:fldCharType="end"/>
          </w:r>
        </w:p>
      </w:sdtContent>
    </w:sdt>
    <w:p w14:paraId="56B19259" w14:textId="77777777" w:rsidR="008F1CF0" w:rsidRDefault="008F1CF0">
      <w:r>
        <w:br w:type="page"/>
      </w:r>
    </w:p>
    <w:p w14:paraId="75484FF9" w14:textId="77777777" w:rsidR="008F1CF0" w:rsidRDefault="008F1CF0" w:rsidP="008F1CF0">
      <w:pPr>
        <w:pStyle w:val="Rubrik1"/>
      </w:pPr>
      <w:bookmarkStart w:id="52" w:name="_Toc125629788"/>
      <w:bookmarkStart w:id="53" w:name="_Toc129767139"/>
      <w:bookmarkStart w:id="54" w:name="_Toc180496533"/>
      <w:r>
        <w:lastRenderedPageBreak/>
        <w:t>Standardfigurer</w:t>
      </w:r>
      <w:bookmarkEnd w:id="52"/>
      <w:bookmarkEnd w:id="53"/>
      <w:bookmarkEnd w:id="54"/>
    </w:p>
    <w:p w14:paraId="7230F605" w14:textId="77777777" w:rsidR="008F1CF0" w:rsidRDefault="008F1CF0" w:rsidP="008F1CF0">
      <w:r w:rsidRPr="00A27F08">
        <w:rPr>
          <w:highlight w:val="yellow"/>
        </w:rPr>
        <w:t>Läs detta</w:t>
      </w:r>
      <w:r w:rsidRPr="00A27F08">
        <w:t xml:space="preserve"> </w:t>
      </w:r>
      <w:r>
        <w:t>När man infogar objekt och textblock ser standard ut på detta sätt:</w:t>
      </w:r>
    </w:p>
    <w:p w14:paraId="5B5B13AD" w14:textId="77777777" w:rsidR="008F1CF0" w:rsidRPr="00A27F08" w:rsidRDefault="008F1CF0" w:rsidP="008F1CF0">
      <w:pPr>
        <w:pStyle w:val="Rubrik2"/>
      </w:pPr>
      <w:bookmarkStart w:id="55" w:name="_Toc125629789"/>
      <w:bookmarkStart w:id="56" w:name="_Toc129767140"/>
      <w:bookmarkStart w:id="57" w:name="_Toc180496534"/>
      <w:r>
        <w:t>Objekt</w:t>
      </w:r>
      <w:bookmarkEnd w:id="55"/>
      <w:bookmarkEnd w:id="56"/>
      <w:bookmarkEnd w:id="57"/>
    </w:p>
    <w:p w14:paraId="500EC969" w14:textId="77777777" w:rsidR="008F1CF0" w:rsidRDefault="008F1CF0" w:rsidP="008F1CF0">
      <w:r>
        <w:rPr>
          <w:noProof/>
        </w:rPr>
        <mc:AlternateContent>
          <mc:Choice Requires="wps">
            <w:drawing>
              <wp:inline distT="0" distB="0" distL="0" distR="0" wp14:anchorId="35EB0D92" wp14:editId="157476E1">
                <wp:extent cx="1323109" cy="1163781"/>
                <wp:effectExtent l="0" t="0" r="10795" b="17780"/>
                <wp:docPr id="1" name="Rektangel 1"/>
                <wp:cNvGraphicFramePr/>
                <a:graphic xmlns:a="http://schemas.openxmlformats.org/drawingml/2006/main">
                  <a:graphicData uri="http://schemas.microsoft.com/office/word/2010/wordprocessingShape">
                    <wps:wsp>
                      <wps:cNvSpPr/>
                      <wps:spPr>
                        <a:xfrm>
                          <a:off x="0" y="0"/>
                          <a:ext cx="1323109" cy="11637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CDA0589" id="Rektangel 1" o:spid="_x0000_s1026" style="width:104.2pt;height:91.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" fillcolor="#004b6c [3204]" strokecolor="#002535 [1604]" strokeweight="1pt">
                <w10:anchorlock/>
              </v:rect>
            </w:pict>
          </mc:Fallback>
        </mc:AlternateContent>
      </w:r>
    </w:p>
    <w:p w14:paraId="62519AC2" w14:textId="77777777" w:rsidR="008F1CF0" w:rsidRDefault="008F1CF0" w:rsidP="008F1CF0">
      <w:pPr>
        <w:pStyle w:val="Rubrik2"/>
      </w:pPr>
      <w:bookmarkStart w:id="58" w:name="_Toc129767141"/>
      <w:bookmarkStart w:id="59" w:name="_Toc180496535"/>
      <w:r>
        <w:t>Textruta</w:t>
      </w:r>
      <w:bookmarkEnd w:id="58"/>
      <w:bookmarkEnd w:id="59"/>
    </w:p>
    <w:p w14:paraId="6FAAE79B" w14:textId="77777777" w:rsidR="008F1CF0" w:rsidRDefault="008F1CF0" w:rsidP="008F1CF0">
      <w:r>
        <w:rPr>
          <w:noProof/>
        </w:rPr>
        <mc:AlternateContent>
          <mc:Choice Requires="wps">
            <w:drawing>
              <wp:inline distT="0" distB="0" distL="0" distR="0" wp14:anchorId="30014B3D" wp14:editId="5EE1FE97">
                <wp:extent cx="3067050" cy="1352550"/>
                <wp:effectExtent l="0" t="0" r="19050" b="19050"/>
                <wp:docPr id="11" name="Textruta 11"/>
                <wp:cNvGraphicFramePr/>
                <a:graphic xmlns:a="http://schemas.openxmlformats.org/drawingml/2006/main">
                  <a:graphicData uri="http://schemas.microsoft.com/office/word/2010/wordprocessingShape">
                    <wps:wsp>
                      <wps:cNvSpPr txBox="1"/>
                      <wps:spPr>
                        <a:xfrm>
                          <a:off x="0" y="0"/>
                          <a:ext cx="3067050" cy="1352550"/>
                        </a:xfrm>
                        <a:prstGeom prst="rect">
                          <a:avLst/>
                        </a:prstGeom>
                        <a:solidFill>
                          <a:schemeClr val="lt1"/>
                        </a:solidFill>
                        <a:ln w="6350">
                          <a:solidFill>
                            <a:prstClr val="black"/>
                          </a:solidFill>
                        </a:ln>
                      </wps:spPr>
                      <wps:txbx>
                        <w:txbxContent>
                          <w:p w14:paraId="2F10C258" w14:textId="77777777" w:rsidR="0045790E" w:rsidRDefault="0045790E">
                            <w:r>
                              <w:t xml:space="preserve">Video är ett kraftfullt sätt att få fram ditt budskap. När du klickar på Onlinevideo kan du klistra in den inbäddade koden för den video du vill lägga till. </w:t>
                            </w:r>
                            <w:r w:rsidR="00005C4C">
                              <w:t>du</w:t>
                            </w:r>
                            <w:r>
                              <w:t xml:space="preserve"> kan också skriva ett nyckelord om du vill söka online efter den video som passar ditt dokument bäst.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0014B3D" id="_x0000_t202" coordsize="21600,21600" o:spt="202" path="m,l,21600r21600,l21600,xe">
                <v:stroke joinstyle="miter"/>
                <v:path gradientshapeok="t" o:connecttype="rect"/>
              </v:shapetype>
              <v:shape id="Textruta 11" o:spid="_x0000_s1026" type="#_x0000_t202" style="width:241.5pt;height:1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" fillcolor="white [3201]" strokeweight=".5pt">
                <v:textbox>
                  <w:txbxContent>
                    <w:p w14:paraId="2F10C258" w14:textId="77777777" w:rsidR="0045790E" w:rsidRDefault="0045790E">
                      <w:r>
                        <w:t xml:space="preserve">Video är ett kraftfullt sätt att få fram ditt budskap. När du klickar på Onlinevideo kan du klistra in den inbäddade koden för den video du vill lägga till. </w:t>
                      </w:r>
                      <w:r w:rsidR="00005C4C">
                        <w:t>du</w:t>
                      </w:r>
                      <w:r>
                        <w:t xml:space="preserve"> kan också skriva ett nyckelord om du vill söka online efter den video som passar ditt dokument bäst.</w:t>
                      </w:r>
                    </w:p>
                  </w:txbxContent>
                </v:textbox>
                <w10:anchorlock/>
              </v:shape>
            </w:pict>
          </mc:Fallback>
        </mc:AlternateContent>
      </w:r>
    </w:p>
    <w:p w14:paraId="0A840B11" w14:textId="77777777" w:rsidR="008F1CF0" w:rsidRDefault="008F1CF0" w:rsidP="008F1CF0">
      <w:pPr>
        <w:pStyle w:val="Rubrik2"/>
      </w:pPr>
      <w:bookmarkStart w:id="60" w:name="_Toc125629790"/>
      <w:bookmarkStart w:id="61" w:name="_Toc129767142"/>
      <w:bookmarkStart w:id="62" w:name="_Toc180496536"/>
      <w:r>
        <w:t>Linje</w:t>
      </w:r>
      <w:bookmarkEnd w:id="60"/>
      <w:bookmarkEnd w:id="61"/>
      <w:bookmarkEnd w:id="62"/>
    </w:p>
    <w:p w14:paraId="06A93211" w14:textId="77777777" w:rsidR="008F1CF0" w:rsidRDefault="008F1CF0" w:rsidP="008F1CF0">
      <w:r>
        <w:rPr>
          <w:noProof/>
        </w:rPr>
        <mc:AlternateContent>
          <mc:Choice Requires="wps">
            <w:drawing>
              <wp:inline distT="0" distB="0" distL="0" distR="0" wp14:anchorId="4E5ACF1B" wp14:editId="0CC81727">
                <wp:extent cx="1288473" cy="1274618"/>
                <wp:effectExtent l="0" t="0" r="26035" b="20955"/>
                <wp:docPr id="10" name="Rak koppling 10"/>
                <wp:cNvGraphicFramePr/>
                <a:graphic xmlns:a="http://schemas.openxmlformats.org/drawingml/2006/main">
                  <a:graphicData uri="http://schemas.microsoft.com/office/word/2010/wordprocessingShape">
                    <wps:wsp>
                      <wps:cNvCnPr/>
                      <wps:spPr>
                        <a:xfrm>
                          <a:off x="0" y="0"/>
                          <a:ext cx="1288473" cy="12746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B57DA84" id="Rak koppling 10" o:spid="_x0000_s1026" style="visibility:visible;mso-wrap-style:square;mso-left-percent:-10001;mso-top-percent:-10001;mso-position-horizontal:absolute;mso-position-horizontal-relative:char;mso-position-vertical:absolute;mso-position-vertical-relative:line;mso-left-percent:-10001;mso-top-percent:-10001" from="0,0" to="101.45pt,10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" strokecolor="#004b6c [3204]" strokeweight=".5pt">
                <v:stroke joinstyle="miter"/>
                <w10:anchorlock/>
              </v:line>
            </w:pict>
          </mc:Fallback>
        </mc:AlternateContent>
      </w:r>
    </w:p>
    <w:p w14:paraId="23F27412" w14:textId="77777777" w:rsidR="0039558E" w:rsidRDefault="00411BEE" w:rsidP="00411BEE">
      <w:pPr>
        <w:pStyle w:val="Noter"/>
      </w:pPr>
      <w:r>
        <w:t>R</w:t>
      </w:r>
      <w:r w:rsidR="0039558E">
        <w:t>ubrik</w:t>
      </w:r>
    </w:p>
    <w:p w14:paraId="275B8B5E" w14:textId="77777777" w:rsidR="00362CE7" w:rsidRDefault="00057E72" w:rsidP="00577867">
      <w:r>
        <w:t xml:space="preserve">Video är ett kraftfullt sätt att få fram ditt budskap. När du klickar på Onlinevideo kan du klistra in den inbäddade koden för den video du vill lägga till. </w:t>
      </w:r>
      <w:r w:rsidR="00005C4C">
        <w:t>du</w:t>
      </w:r>
      <w:r>
        <w:t xml:space="preserve"> kan också skriva ett nyckelord om du vill söka online efter den video som passar ditt dokument bäst.</w:t>
      </w:r>
    </w:p>
    <w:p w14:paraId="7DFE4ACB" w14:textId="77777777" w:rsidR="00057E72" w:rsidRDefault="00057E72" w:rsidP="00057E72">
      <w:pPr>
        <w:pStyle w:val="Avslutandetext"/>
      </w:pPr>
      <w:r>
        <w:t>Med vänlig hälsning</w:t>
      </w:r>
    </w:p>
    <w:p w14:paraId="1F88500C" w14:textId="77777777" w:rsidR="00A51F48" w:rsidRDefault="00A51F48" w:rsidP="00A51F48">
      <w:pPr>
        <w:pStyle w:val="Ingetavstnd"/>
      </w:pPr>
      <w:r>
        <w:t>Namn</w:t>
      </w:r>
    </w:p>
    <w:p w14:paraId="4B73B167" w14:textId="77777777" w:rsidR="00B723E3" w:rsidRDefault="004B0468" w:rsidP="004B0468">
      <w:pPr>
        <w:pStyle w:val="Ingetavstnd"/>
      </w:pPr>
      <w:r>
        <w:t>Titel</w:t>
      </w:r>
    </w:p>
    <w:sectPr w:rsidR="00B723E3" w:rsidSect="00BD7772">
      <w:type w:val="continuous"/>
      <w:pgSz w:w="11906" w:h="16838"/>
      <w:pgMar w:top="624" w:right="2835" w:bottom="1418" w:left="1418"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4F9D91" w14:textId="77777777" w:rsidR="007609F4" w:rsidRDefault="007609F4" w:rsidP="00813C78">
      <w:pPr>
        <w:spacing w:after="0" w:line="240" w:lineRule="auto"/>
      </w:pPr>
      <w:r>
        <w:separator/>
      </w:r>
    </w:p>
  </w:endnote>
  <w:endnote w:type="continuationSeparator" w:id="0">
    <w:p w14:paraId="5988A3D9" w14:textId="77777777" w:rsidR="007609F4" w:rsidRDefault="007609F4" w:rsidP="00813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E61B7" w14:textId="77777777" w:rsidR="00813C78" w:rsidRPr="00020615" w:rsidRDefault="00813C78" w:rsidP="000B750C">
    <w:pPr>
      <w:pStyle w:val="Sidfot"/>
      <w:ind w:right="-1417"/>
    </w:pPr>
    <w:r>
      <w:fldChar w:fldCharType="begin"/>
    </w:r>
    <w:r>
      <w:instrText>PAGE   \* MERGEFORMAT</w:instrText>
    </w:r>
    <w:r>
      <w:fldChar w:fldCharType="separate"/>
    </w:r>
    <w:r>
      <w:t>1</w:t>
    </w:r>
    <w:r>
      <w:fldChar w:fldCharType="end"/>
    </w:r>
    <w:r>
      <w:t xml:space="preserve"> (</w:t>
    </w:r>
    <w:fldSimple w:instr=" NUMPAGES  \* Arabic  \* MERGEFORMAT ">
      <w:r>
        <w:rPr>
          <w:noProof/>
        </w:rPr>
        <w:t>3</w:t>
      </w:r>
    </w:fldSimple>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B7BC7" w14:textId="77777777" w:rsidR="00360D2B" w:rsidRDefault="00360D2B" w:rsidP="00360D2B">
    <w:pPr>
      <w:pStyle w:val="Sidfot"/>
      <w:ind w:right="-1417"/>
    </w:pPr>
    <w:r>
      <w:fldChar w:fldCharType="begin"/>
    </w:r>
    <w:r>
      <w:instrText>PAGE   \* MERGEFORMAT</w:instrText>
    </w:r>
    <w:r>
      <w:fldChar w:fldCharType="separate"/>
    </w:r>
    <w:r>
      <w:t>2</w:t>
    </w:r>
    <w:r>
      <w:fldChar w:fldCharType="end"/>
    </w:r>
    <w:r>
      <w:t xml:space="preserve"> (</w:t>
    </w:r>
    <w:fldSimple w:instr=" NUMPAGES  \* Arabic  \* MERGEFORMAT ">
      <w:r>
        <w:t>8</w:t>
      </w:r>
    </w:fldSimple>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7C2F66" w14:textId="77777777" w:rsidR="007609F4" w:rsidRDefault="007609F4" w:rsidP="00813C78">
      <w:pPr>
        <w:spacing w:after="0" w:line="240" w:lineRule="auto"/>
      </w:pPr>
      <w:r>
        <w:separator/>
      </w:r>
    </w:p>
  </w:footnote>
  <w:footnote w:type="continuationSeparator" w:id="0">
    <w:p w14:paraId="04CD44B7" w14:textId="77777777" w:rsidR="007609F4" w:rsidRDefault="007609F4" w:rsidP="00813C78">
      <w:pPr>
        <w:spacing w:after="0" w:line="240" w:lineRule="auto"/>
      </w:pPr>
      <w:r>
        <w:continuationSeparator/>
      </w:r>
    </w:p>
  </w:footnote>
  <w:footnote w:id="1">
    <w:p w14:paraId="22953F43" w14:textId="77777777" w:rsidR="00DC72CB" w:rsidRDefault="00DC72CB">
      <w:pPr>
        <w:pStyle w:val="Fotnotstext"/>
      </w:pPr>
      <w:r>
        <w:rPr>
          <w:rStyle w:val="Fotnotsreferens"/>
        </w:rPr>
        <w:footnoteRef/>
      </w:r>
      <w:r>
        <w:t xml:space="preserve"> Fotnotstext. En knapp för layoutalternativ visas bredvid bilden.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E1B9C" w14:textId="77777777" w:rsidR="008C7C10" w:rsidRDefault="008C7C10" w:rsidP="00BD7772">
    <w:pPr>
      <w:pStyle w:val="Sidhuvud"/>
      <w:spacing w:after="480"/>
    </w:pPr>
  </w:p>
  <w:tbl>
    <w:tblPr>
      <w:tblStyle w:val="Tabellrutn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20" w:firstRow="1" w:lastRow="0" w:firstColumn="0" w:lastColumn="0" w:noHBand="0" w:noVBand="1"/>
    </w:tblPr>
    <w:tblGrid>
      <w:gridCol w:w="3821"/>
      <w:gridCol w:w="5251"/>
    </w:tblGrid>
    <w:tr w:rsidR="008C7C10" w:rsidRPr="008C7C10" w14:paraId="643E77D9" w14:textId="77777777" w:rsidTr="00ED0323">
      <w:trPr>
        <w:trHeight w:val="348"/>
      </w:trPr>
      <w:tc>
        <w:tcPr>
          <w:tcW w:w="3821" w:type="dxa"/>
        </w:tcPr>
        <w:p w14:paraId="527630FF" w14:textId="77777777" w:rsidR="008C7C10" w:rsidRPr="008C7C10" w:rsidRDefault="008C7C10" w:rsidP="008C7C10">
          <w:r>
            <w:rPr>
              <w:noProof/>
            </w:rPr>
            <w:drawing>
              <wp:inline distT="0" distB="0" distL="0" distR="0" wp14:anchorId="6CEAAED1" wp14:editId="02416A3C">
                <wp:extent cx="2203704" cy="264444"/>
                <wp:effectExtent l="0" t="0" r="6350" b="2540"/>
                <wp:docPr id="1390593182" name="Bildobjekt 5" descr="Stockholm Nordost. Danderyd, Norrtälje, Täby, Vallentuna, Vaxholm, Österå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514925" name="Bildobjekt 5" descr="Stockholm Nordost. Danderyd, Norrtälje, Täby, Vallentuna, Vaxholm, Österåker."/>
                        <pic:cNvPicPr/>
                      </pic:nvPicPr>
                      <pic:blipFill rotWithShape="1">
                        <a:blip r:embed="rId1">
                          <a:extLst>
                            <a:ext uri="{28A0092B-C50C-407E-A947-70E740481C1C}">
                              <a14:useLocalDpi xmlns:a14="http://schemas.microsoft.com/office/drawing/2010/main" val="0"/>
                            </a:ext>
                          </a:extLst>
                        </a:blip>
                        <a:srcRect l="13980" t="31509" r="14525" b="29779"/>
                        <a:stretch/>
                      </pic:blipFill>
                      <pic:spPr bwMode="auto">
                        <a:xfrm>
                          <a:off x="0" y="0"/>
                          <a:ext cx="2203704" cy="264444"/>
                        </a:xfrm>
                        <a:prstGeom prst="rect">
                          <a:avLst/>
                        </a:prstGeom>
                        <a:ln>
                          <a:noFill/>
                        </a:ln>
                        <a:extLst>
                          <a:ext uri="{53640926-AAD7-44D8-BBD7-CCE9431645EC}">
                            <a14:shadowObscured xmlns:a14="http://schemas.microsoft.com/office/drawing/2010/main"/>
                          </a:ext>
                        </a:extLst>
                      </pic:spPr>
                    </pic:pic>
                  </a:graphicData>
                </a:graphic>
              </wp:inline>
            </w:drawing>
          </w:r>
        </w:p>
      </w:tc>
      <w:tc>
        <w:tcPr>
          <w:tcW w:w="5251" w:type="dxa"/>
        </w:tcPr>
        <w:p w14:paraId="1B429442" w14:textId="77777777" w:rsidR="008C7C10" w:rsidRPr="008C7C10" w:rsidRDefault="00BD7772" w:rsidP="00BD7772">
          <w:pPr>
            <w:pStyle w:val="Sidhuvud"/>
            <w:jc w:val="right"/>
          </w:pPr>
          <w:r>
            <w:fldChar w:fldCharType="begin"/>
          </w:r>
          <w:r>
            <w:instrText xml:space="preserve"> CREATEDATE  \@ "yyyy-MM-dd"  \* MERGEFORMAT </w:instrText>
          </w:r>
          <w:r>
            <w:fldChar w:fldCharType="separate"/>
          </w:r>
          <w:r w:rsidR="007609F4">
            <w:rPr>
              <w:noProof/>
            </w:rPr>
            <w:t>2024-10-22</w:t>
          </w:r>
          <w:r>
            <w:fldChar w:fldCharType="end"/>
          </w:r>
        </w:p>
      </w:tc>
    </w:tr>
  </w:tbl>
  <w:p w14:paraId="4B88B1CC" w14:textId="77777777" w:rsidR="0017069B" w:rsidRDefault="0017069B" w:rsidP="00BD7772">
    <w:pPr>
      <w:pStyle w:val="Sidhuvud"/>
      <w:spacing w:after="6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CDCF0" w14:textId="77777777" w:rsidR="0017069B" w:rsidRDefault="0017069B" w:rsidP="0017069B">
    <w:pPr>
      <w:pStyle w:val="Sidhuvud"/>
      <w:spacing w:after="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76B2E4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2940A0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65C60E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229F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D1485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4ACB8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1AF7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5AA0F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BCC45C4"/>
    <w:lvl w:ilvl="0">
      <w:start w:val="1"/>
      <w:numFmt w:val="decimal"/>
      <w:lvlText w:val="%1."/>
      <w:lvlJc w:val="left"/>
      <w:pPr>
        <w:tabs>
          <w:tab w:val="num" w:pos="360"/>
        </w:tabs>
        <w:ind w:left="360" w:hanging="360"/>
      </w:pPr>
    </w:lvl>
  </w:abstractNum>
  <w:abstractNum w:abstractNumId="9" w15:restartNumberingAfterBreak="0">
    <w:nsid w:val="14412B46"/>
    <w:multiLevelType w:val="multilevel"/>
    <w:tmpl w:val="B8CAC588"/>
    <w:lvl w:ilvl="0">
      <w:start w:val="1"/>
      <w:numFmt w:val="decimal"/>
      <w:pStyle w:val="Noter"/>
      <w:suff w:val="space"/>
      <w:lvlText w:val="Not %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0" w15:restartNumberingAfterBreak="0">
    <w:nsid w:val="16B4260A"/>
    <w:multiLevelType w:val="multilevel"/>
    <w:tmpl w:val="85BE364E"/>
    <w:lvl w:ilvl="0">
      <w:start w:val="1"/>
      <w:numFmt w:val="bullet"/>
      <w:pStyle w:val="Punktlista"/>
      <w:lvlText w:val="•"/>
      <w:lvlJc w:val="left"/>
      <w:pPr>
        <w:ind w:left="357" w:hanging="357"/>
      </w:pPr>
      <w:rPr>
        <w:rFonts w:ascii="Calibri" w:hAnsi="Calibri" w:hint="default"/>
        <w:color w:val="auto"/>
      </w:rPr>
    </w:lvl>
    <w:lvl w:ilvl="1">
      <w:start w:val="1"/>
      <w:numFmt w:val="bullet"/>
      <w:pStyle w:val="Punktlista2"/>
      <w:lvlText w:val="•"/>
      <w:lvlJc w:val="left"/>
      <w:pPr>
        <w:ind w:left="714" w:hanging="357"/>
      </w:pPr>
      <w:rPr>
        <w:rFonts w:ascii="Calibri" w:hAnsi="Calibri" w:hint="default"/>
        <w:color w:val="auto"/>
      </w:rPr>
    </w:lvl>
    <w:lvl w:ilvl="2">
      <w:start w:val="1"/>
      <w:numFmt w:val="bullet"/>
      <w:pStyle w:val="Punktlista3"/>
      <w:lvlText w:val="•"/>
      <w:lvlJc w:val="left"/>
      <w:pPr>
        <w:ind w:left="1071" w:hanging="357"/>
      </w:pPr>
      <w:rPr>
        <w:rFonts w:ascii="Calibri" w:hAnsi="Calibri" w:hint="default"/>
        <w:color w:val="auto"/>
      </w:rPr>
    </w:lvl>
    <w:lvl w:ilvl="3">
      <w:start w:val="1"/>
      <w:numFmt w:val="bullet"/>
      <w:pStyle w:val="Punktlista4"/>
      <w:lvlText w:val="•"/>
      <w:lvlJc w:val="left"/>
      <w:pPr>
        <w:ind w:left="1428" w:hanging="357"/>
      </w:pPr>
      <w:rPr>
        <w:rFonts w:ascii="Calibri" w:hAnsi="Calibri" w:hint="default"/>
        <w:color w:val="auto"/>
      </w:rPr>
    </w:lvl>
    <w:lvl w:ilvl="4">
      <w:start w:val="1"/>
      <w:numFmt w:val="bullet"/>
      <w:pStyle w:val="Punktlista5"/>
      <w:lvlText w:val="•"/>
      <w:lvlJc w:val="left"/>
      <w:pPr>
        <w:ind w:left="1785" w:hanging="357"/>
      </w:pPr>
      <w:rPr>
        <w:rFonts w:ascii="Calibri" w:hAnsi="Calibri" w:hint="default"/>
        <w:color w:val="auto"/>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1" w15:restartNumberingAfterBreak="0">
    <w:nsid w:val="5DCC16EE"/>
    <w:multiLevelType w:val="multilevel"/>
    <w:tmpl w:val="9DB227C6"/>
    <w:lvl w:ilvl="0">
      <w:start w:val="1"/>
      <w:numFmt w:val="decimal"/>
      <w:pStyle w:val="Numreradlista"/>
      <w:lvlText w:val="%1."/>
      <w:lvlJc w:val="left"/>
      <w:pPr>
        <w:ind w:left="357" w:hanging="357"/>
      </w:pPr>
      <w:rPr>
        <w:rFonts w:hint="default"/>
      </w:rPr>
    </w:lvl>
    <w:lvl w:ilvl="1">
      <w:start w:val="1"/>
      <w:numFmt w:val="lowerLetter"/>
      <w:pStyle w:val="Numreradlista2"/>
      <w:lvlText w:val="%2."/>
      <w:lvlJc w:val="left"/>
      <w:pPr>
        <w:ind w:left="714" w:hanging="357"/>
      </w:pPr>
      <w:rPr>
        <w:rFonts w:hint="default"/>
      </w:rPr>
    </w:lvl>
    <w:lvl w:ilvl="2">
      <w:start w:val="1"/>
      <w:numFmt w:val="lowerRoman"/>
      <w:pStyle w:val="Numreradlista3"/>
      <w:lvlText w:val="%3."/>
      <w:lvlJc w:val="left"/>
      <w:pPr>
        <w:ind w:left="1071" w:hanging="357"/>
      </w:pPr>
      <w:rPr>
        <w:rFonts w:hint="default"/>
      </w:rPr>
    </w:lvl>
    <w:lvl w:ilvl="3">
      <w:start w:val="1"/>
      <w:numFmt w:val="decimal"/>
      <w:pStyle w:val="Numreradlista4"/>
      <w:lvlText w:val="%4)"/>
      <w:lvlJc w:val="left"/>
      <w:pPr>
        <w:ind w:left="1428" w:hanging="357"/>
      </w:pPr>
      <w:rPr>
        <w:rFonts w:hint="default"/>
      </w:rPr>
    </w:lvl>
    <w:lvl w:ilvl="4">
      <w:start w:val="1"/>
      <w:numFmt w:val="lowerLetter"/>
      <w:pStyle w:val="Numreradlista5"/>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num w:numId="1" w16cid:durableId="76637706">
    <w:abstractNumId w:val="10"/>
  </w:num>
  <w:num w:numId="2" w16cid:durableId="766777609">
    <w:abstractNumId w:val="7"/>
  </w:num>
  <w:num w:numId="3" w16cid:durableId="1532498267">
    <w:abstractNumId w:val="6"/>
  </w:num>
  <w:num w:numId="4" w16cid:durableId="320929972">
    <w:abstractNumId w:val="5"/>
  </w:num>
  <w:num w:numId="5" w16cid:durableId="1199590138">
    <w:abstractNumId w:val="4"/>
  </w:num>
  <w:num w:numId="6" w16cid:durableId="1949000127">
    <w:abstractNumId w:val="11"/>
  </w:num>
  <w:num w:numId="7" w16cid:durableId="156461084">
    <w:abstractNumId w:val="3"/>
  </w:num>
  <w:num w:numId="8" w16cid:durableId="1680738018">
    <w:abstractNumId w:val="2"/>
  </w:num>
  <w:num w:numId="9" w16cid:durableId="988361324">
    <w:abstractNumId w:val="1"/>
  </w:num>
  <w:num w:numId="10" w16cid:durableId="525868491">
    <w:abstractNumId w:val="0"/>
  </w:num>
  <w:num w:numId="11" w16cid:durableId="249076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37335946">
    <w:abstractNumId w:val="9"/>
  </w:num>
  <w:num w:numId="13" w16cid:durableId="1364133316">
    <w:abstractNumId w:val="8"/>
  </w:num>
  <w:num w:numId="14" w16cid:durableId="9959566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4366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F4"/>
    <w:rsid w:val="00000EDB"/>
    <w:rsid w:val="00005105"/>
    <w:rsid w:val="00005C4C"/>
    <w:rsid w:val="00020615"/>
    <w:rsid w:val="00021019"/>
    <w:rsid w:val="000306D0"/>
    <w:rsid w:val="00057E72"/>
    <w:rsid w:val="0009601D"/>
    <w:rsid w:val="000A4A20"/>
    <w:rsid w:val="000A6E6F"/>
    <w:rsid w:val="000B1DB5"/>
    <w:rsid w:val="000B750C"/>
    <w:rsid w:val="000D01A8"/>
    <w:rsid w:val="00117DD9"/>
    <w:rsid w:val="00132596"/>
    <w:rsid w:val="0017069B"/>
    <w:rsid w:val="00184202"/>
    <w:rsid w:val="001A18C1"/>
    <w:rsid w:val="001D27C3"/>
    <w:rsid w:val="001F1063"/>
    <w:rsid w:val="00215DF1"/>
    <w:rsid w:val="002A47FD"/>
    <w:rsid w:val="002D3705"/>
    <w:rsid w:val="002F2AE6"/>
    <w:rsid w:val="0030643B"/>
    <w:rsid w:val="00360D2B"/>
    <w:rsid w:val="00361476"/>
    <w:rsid w:val="00362CE7"/>
    <w:rsid w:val="0037533C"/>
    <w:rsid w:val="00392A8C"/>
    <w:rsid w:val="0039506D"/>
    <w:rsid w:val="0039558E"/>
    <w:rsid w:val="003B06DA"/>
    <w:rsid w:val="003D5AED"/>
    <w:rsid w:val="003D7893"/>
    <w:rsid w:val="003F1D59"/>
    <w:rsid w:val="00411BEE"/>
    <w:rsid w:val="004216EA"/>
    <w:rsid w:val="00423F0E"/>
    <w:rsid w:val="0042445E"/>
    <w:rsid w:val="0045142D"/>
    <w:rsid w:val="0045790E"/>
    <w:rsid w:val="0047256F"/>
    <w:rsid w:val="00480B38"/>
    <w:rsid w:val="004A0731"/>
    <w:rsid w:val="004B0468"/>
    <w:rsid w:val="004C2DA2"/>
    <w:rsid w:val="004C56F6"/>
    <w:rsid w:val="004E2AA6"/>
    <w:rsid w:val="004F7165"/>
    <w:rsid w:val="00501307"/>
    <w:rsid w:val="005151E6"/>
    <w:rsid w:val="00532A26"/>
    <w:rsid w:val="00546B8A"/>
    <w:rsid w:val="00553B98"/>
    <w:rsid w:val="00565454"/>
    <w:rsid w:val="00577867"/>
    <w:rsid w:val="005B20C0"/>
    <w:rsid w:val="005B7B97"/>
    <w:rsid w:val="005C1F60"/>
    <w:rsid w:val="005C27BE"/>
    <w:rsid w:val="005C419F"/>
    <w:rsid w:val="00651E32"/>
    <w:rsid w:val="00675E0C"/>
    <w:rsid w:val="00682B5E"/>
    <w:rsid w:val="006877D9"/>
    <w:rsid w:val="0069113E"/>
    <w:rsid w:val="006B244B"/>
    <w:rsid w:val="006B6A80"/>
    <w:rsid w:val="006E3B8F"/>
    <w:rsid w:val="007609F4"/>
    <w:rsid w:val="007F19CC"/>
    <w:rsid w:val="0080294E"/>
    <w:rsid w:val="008123E2"/>
    <w:rsid w:val="00813C78"/>
    <w:rsid w:val="008351D1"/>
    <w:rsid w:val="008409B1"/>
    <w:rsid w:val="0086513C"/>
    <w:rsid w:val="00886951"/>
    <w:rsid w:val="008A214B"/>
    <w:rsid w:val="008C4E7A"/>
    <w:rsid w:val="008C6F7C"/>
    <w:rsid w:val="008C7C10"/>
    <w:rsid w:val="008E09F4"/>
    <w:rsid w:val="008F1CF0"/>
    <w:rsid w:val="0096134D"/>
    <w:rsid w:val="009C460A"/>
    <w:rsid w:val="009F01EB"/>
    <w:rsid w:val="00A06756"/>
    <w:rsid w:val="00A26F25"/>
    <w:rsid w:val="00A278F4"/>
    <w:rsid w:val="00A51F48"/>
    <w:rsid w:val="00AD42FF"/>
    <w:rsid w:val="00B03F16"/>
    <w:rsid w:val="00B06950"/>
    <w:rsid w:val="00B56193"/>
    <w:rsid w:val="00B624D7"/>
    <w:rsid w:val="00B723E3"/>
    <w:rsid w:val="00B75826"/>
    <w:rsid w:val="00B930D9"/>
    <w:rsid w:val="00BD7772"/>
    <w:rsid w:val="00BF6ED5"/>
    <w:rsid w:val="00C37890"/>
    <w:rsid w:val="00C567C5"/>
    <w:rsid w:val="00CB1DF5"/>
    <w:rsid w:val="00CF069E"/>
    <w:rsid w:val="00D023C9"/>
    <w:rsid w:val="00D40003"/>
    <w:rsid w:val="00D77C15"/>
    <w:rsid w:val="00DA1A39"/>
    <w:rsid w:val="00DB5618"/>
    <w:rsid w:val="00DB5FE8"/>
    <w:rsid w:val="00DC0099"/>
    <w:rsid w:val="00DC03C5"/>
    <w:rsid w:val="00DC72CB"/>
    <w:rsid w:val="00E37BD3"/>
    <w:rsid w:val="00E61AE1"/>
    <w:rsid w:val="00E668A4"/>
    <w:rsid w:val="00E669C1"/>
    <w:rsid w:val="00E928E2"/>
    <w:rsid w:val="00EB1D14"/>
    <w:rsid w:val="00ED0323"/>
    <w:rsid w:val="00F41F49"/>
    <w:rsid w:val="00FB7FF1"/>
    <w:rsid w:val="00FC7CB1"/>
    <w:rsid w:val="00FE7C97"/>
  </w:rsids>
  <m:mathPr>
    <m:mathFont m:val="Cambria Math"/>
    <m:brkBin m:val="before"/>
    <m:brkBinSub m:val="--"/>
    <m:smallFrac m:val="0"/>
    <m:dispDef/>
    <m:lMargin m:val="0"/>
    <m:rMargin m:val="0"/>
    <m:defJc m:val="centerGroup"/>
    <m:wrapIndent m:val="1440"/>
    <m:intLim m:val="subSup"/>
    <m:naryLim m:val="undOvr"/>
  </m:mathPr>
  <w:themeFontLang w:val="sv-SE"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682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sv-SE" w:eastAsia="en-US" w:bidi="ar-SA"/>
      </w:rPr>
    </w:rPrDefault>
    <w:pPrDefault>
      <w:pPr>
        <w:spacing w:after="160" w:line="28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annotation text" w:semiHidden="1" w:unhideWhenUsed="1"/>
    <w:lsdException w:name="index heading" w:semiHidden="1" w:unhideWhenUsed="1"/>
    <w:lsdException w:name="caption" w:uiPriority="35"/>
    <w:lsdException w:name="table of figures" w:semiHidden="1" w:unhideWhenUsed="1"/>
    <w:lsdException w:name="envelope return" w:semiHidden="1" w:unhideWhenUsed="1"/>
    <w:lsdException w:name="annotation reference" w:semiHidden="1" w:unhideWhenUsed="1"/>
    <w:lsdException w:name="line number" w:semiHidden="1" w:unhideWhenUsed="1"/>
    <w:lsdException w:name="page number" w:uiPriority="98"/>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Title" w:uiPriority="10"/>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uiPriority="39"/>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9F4"/>
  </w:style>
  <w:style w:type="paragraph" w:styleId="Rubrik1">
    <w:name w:val="heading 1"/>
    <w:basedOn w:val="Normal"/>
    <w:next w:val="Normal"/>
    <w:link w:val="Rubrik1Char"/>
    <w:uiPriority w:val="9"/>
    <w:qFormat/>
    <w:rsid w:val="00DC72CB"/>
    <w:pPr>
      <w:keepNext/>
      <w:keepLines/>
      <w:spacing w:line="259" w:lineRule="auto"/>
      <w:outlineLvl w:val="0"/>
    </w:pPr>
    <w:rPr>
      <w:rFonts w:asciiTheme="majorHAnsi" w:eastAsiaTheme="majorEastAsia" w:hAnsiTheme="majorHAnsi" w:cstheme="majorBidi"/>
      <w:b/>
      <w:color w:val="004B6C" w:themeColor="text2"/>
      <w:sz w:val="34"/>
      <w:szCs w:val="32"/>
    </w:rPr>
  </w:style>
  <w:style w:type="paragraph" w:styleId="Rubrik2">
    <w:name w:val="heading 2"/>
    <w:basedOn w:val="Rubrik1"/>
    <w:next w:val="Normal"/>
    <w:link w:val="Rubrik2Char"/>
    <w:uiPriority w:val="9"/>
    <w:qFormat/>
    <w:rsid w:val="00DC72CB"/>
    <w:pPr>
      <w:outlineLvl w:val="1"/>
    </w:pPr>
    <w:rPr>
      <w:sz w:val="26"/>
      <w:szCs w:val="26"/>
    </w:rPr>
  </w:style>
  <w:style w:type="paragraph" w:styleId="Rubrik3">
    <w:name w:val="heading 3"/>
    <w:basedOn w:val="Rubrik2"/>
    <w:next w:val="Normal"/>
    <w:link w:val="Rubrik3Char"/>
    <w:uiPriority w:val="9"/>
    <w:qFormat/>
    <w:rsid w:val="00DC72CB"/>
    <w:pPr>
      <w:spacing w:after="80"/>
      <w:outlineLvl w:val="2"/>
    </w:pPr>
    <w:rPr>
      <w:sz w:val="22"/>
      <w:szCs w:val="24"/>
    </w:rPr>
  </w:style>
  <w:style w:type="paragraph" w:styleId="Rubrik4">
    <w:name w:val="heading 4"/>
    <w:basedOn w:val="Rubrik3"/>
    <w:next w:val="Normal"/>
    <w:link w:val="Rubrik4Char"/>
    <w:uiPriority w:val="9"/>
    <w:qFormat/>
    <w:rsid w:val="003D5AED"/>
    <w:pPr>
      <w:outlineLvl w:val="3"/>
    </w:pPr>
    <w:rPr>
      <w:b w:val="0"/>
      <w:iCs/>
    </w:rPr>
  </w:style>
  <w:style w:type="paragraph" w:styleId="Rubrik5">
    <w:name w:val="heading 5"/>
    <w:basedOn w:val="Rubrik4"/>
    <w:next w:val="Normal"/>
    <w:link w:val="Rubrik5Char"/>
    <w:uiPriority w:val="9"/>
    <w:semiHidden/>
    <w:rsid w:val="003D5AED"/>
    <w:pPr>
      <w:outlineLvl w:val="4"/>
    </w:pPr>
  </w:style>
  <w:style w:type="paragraph" w:styleId="Rubrik6">
    <w:name w:val="heading 6"/>
    <w:basedOn w:val="Rubrik5"/>
    <w:next w:val="Normal"/>
    <w:link w:val="Rubrik6Char"/>
    <w:uiPriority w:val="9"/>
    <w:semiHidden/>
    <w:rsid w:val="003D5AED"/>
    <w:pPr>
      <w:outlineLvl w:val="5"/>
    </w:pPr>
  </w:style>
  <w:style w:type="paragraph" w:styleId="Rubrik7">
    <w:name w:val="heading 7"/>
    <w:basedOn w:val="Rubrik6"/>
    <w:next w:val="Normal"/>
    <w:link w:val="Rubrik7Char"/>
    <w:uiPriority w:val="9"/>
    <w:semiHidden/>
    <w:rsid w:val="003B06DA"/>
    <w:pPr>
      <w:outlineLvl w:val="6"/>
    </w:pPr>
    <w:rPr>
      <w:i/>
      <w:iCs w:val="0"/>
    </w:rPr>
  </w:style>
  <w:style w:type="paragraph" w:styleId="Rubrik8">
    <w:name w:val="heading 8"/>
    <w:basedOn w:val="Rubrik7"/>
    <w:next w:val="Normal"/>
    <w:link w:val="Rubrik8Char"/>
    <w:uiPriority w:val="9"/>
    <w:semiHidden/>
    <w:rsid w:val="005B20C0"/>
    <w:pPr>
      <w:outlineLvl w:val="7"/>
    </w:pPr>
    <w:rPr>
      <w:i w:val="0"/>
      <w:szCs w:val="21"/>
    </w:rPr>
  </w:style>
  <w:style w:type="paragraph" w:styleId="Rubrik9">
    <w:name w:val="heading 9"/>
    <w:basedOn w:val="Rubrik8"/>
    <w:next w:val="Normal"/>
    <w:link w:val="Rubrik9Char"/>
    <w:uiPriority w:val="9"/>
    <w:semiHidden/>
    <w:rsid w:val="003B06DA"/>
    <w:pPr>
      <w:outlineLvl w:val="8"/>
    </w:pPr>
    <w:rPr>
      <w:i/>
      <w:iCs/>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Underrubrik">
    <w:name w:val="Subtitle"/>
    <w:basedOn w:val="Normal"/>
    <w:next w:val="Normal"/>
    <w:link w:val="UnderrubrikChar"/>
    <w:uiPriority w:val="11"/>
    <w:rsid w:val="006B244B"/>
    <w:pPr>
      <w:numPr>
        <w:ilvl w:val="1"/>
      </w:numPr>
    </w:pPr>
    <w:rPr>
      <w:rFonts w:asciiTheme="majorHAnsi" w:eastAsiaTheme="minorEastAsia" w:hAnsiTheme="majorHAnsi"/>
      <w:sz w:val="28"/>
    </w:rPr>
  </w:style>
  <w:style w:type="character" w:customStyle="1" w:styleId="UnderrubrikChar">
    <w:name w:val="Underrubrik Char"/>
    <w:basedOn w:val="Standardstycketeckensnitt"/>
    <w:link w:val="Underrubrik"/>
    <w:uiPriority w:val="11"/>
    <w:rsid w:val="006B244B"/>
    <w:rPr>
      <w:rFonts w:asciiTheme="majorHAnsi" w:eastAsiaTheme="minorEastAsia" w:hAnsiTheme="majorHAnsi"/>
      <w:sz w:val="28"/>
    </w:rPr>
  </w:style>
  <w:style w:type="character" w:customStyle="1" w:styleId="Rubrik9Char">
    <w:name w:val="Rubrik 9 Char"/>
    <w:basedOn w:val="Standardstycketeckensnitt"/>
    <w:link w:val="Rubrik9"/>
    <w:uiPriority w:val="9"/>
    <w:semiHidden/>
    <w:rsid w:val="00FB7FF1"/>
    <w:rPr>
      <w:rFonts w:asciiTheme="majorHAnsi" w:eastAsiaTheme="majorEastAsia" w:hAnsiTheme="majorHAnsi" w:cstheme="majorBidi"/>
      <w:b/>
      <w:iCs/>
      <w:color w:val="004B6C" w:themeColor="text2"/>
      <w:sz w:val="20"/>
      <w:szCs w:val="21"/>
    </w:rPr>
  </w:style>
  <w:style w:type="character" w:customStyle="1" w:styleId="Rubrik8Char">
    <w:name w:val="Rubrik 8 Char"/>
    <w:basedOn w:val="Standardstycketeckensnitt"/>
    <w:link w:val="Rubrik8"/>
    <w:uiPriority w:val="9"/>
    <w:semiHidden/>
    <w:rsid w:val="00FB7FF1"/>
    <w:rPr>
      <w:rFonts w:asciiTheme="majorHAnsi" w:eastAsiaTheme="majorEastAsia" w:hAnsiTheme="majorHAnsi" w:cstheme="majorBidi"/>
      <w:b/>
      <w:i/>
      <w:color w:val="004B6C" w:themeColor="text2"/>
      <w:szCs w:val="21"/>
    </w:rPr>
  </w:style>
  <w:style w:type="character" w:customStyle="1" w:styleId="Rubrik7Char">
    <w:name w:val="Rubrik 7 Char"/>
    <w:basedOn w:val="Standardstycketeckensnitt"/>
    <w:link w:val="Rubrik7"/>
    <w:uiPriority w:val="9"/>
    <w:semiHidden/>
    <w:rsid w:val="00FB7FF1"/>
    <w:rPr>
      <w:rFonts w:asciiTheme="majorHAnsi" w:eastAsiaTheme="majorEastAsia" w:hAnsiTheme="majorHAnsi" w:cstheme="majorBidi"/>
      <w:b/>
      <w:color w:val="004B6C" w:themeColor="text2"/>
      <w:szCs w:val="24"/>
    </w:rPr>
  </w:style>
  <w:style w:type="character" w:customStyle="1" w:styleId="Rubrik6Char">
    <w:name w:val="Rubrik 6 Char"/>
    <w:basedOn w:val="Standardstycketeckensnitt"/>
    <w:link w:val="Rubrik6"/>
    <w:uiPriority w:val="9"/>
    <w:semiHidden/>
    <w:rsid w:val="00DC72CB"/>
    <w:rPr>
      <w:rFonts w:asciiTheme="majorHAnsi" w:eastAsiaTheme="majorEastAsia" w:hAnsiTheme="majorHAnsi" w:cstheme="majorBidi"/>
      <w:iCs/>
      <w:color w:val="004B6C" w:themeColor="text2"/>
      <w:szCs w:val="24"/>
    </w:rPr>
  </w:style>
  <w:style w:type="character" w:customStyle="1" w:styleId="Rubrik5Char">
    <w:name w:val="Rubrik 5 Char"/>
    <w:basedOn w:val="Standardstycketeckensnitt"/>
    <w:link w:val="Rubrik5"/>
    <w:uiPriority w:val="9"/>
    <w:semiHidden/>
    <w:rsid w:val="00DC72CB"/>
    <w:rPr>
      <w:rFonts w:asciiTheme="majorHAnsi" w:eastAsiaTheme="majorEastAsia" w:hAnsiTheme="majorHAnsi" w:cstheme="majorBidi"/>
      <w:iCs/>
      <w:color w:val="004B6C" w:themeColor="text2"/>
      <w:szCs w:val="24"/>
    </w:rPr>
  </w:style>
  <w:style w:type="character" w:customStyle="1" w:styleId="Rubrik4Char">
    <w:name w:val="Rubrik 4 Char"/>
    <w:basedOn w:val="Standardstycketeckensnitt"/>
    <w:link w:val="Rubrik4"/>
    <w:uiPriority w:val="9"/>
    <w:rsid w:val="003D5AED"/>
    <w:rPr>
      <w:rFonts w:asciiTheme="majorHAnsi" w:eastAsiaTheme="majorEastAsia" w:hAnsiTheme="majorHAnsi" w:cstheme="majorBidi"/>
      <w:iCs/>
      <w:color w:val="004B6C" w:themeColor="text2"/>
      <w:szCs w:val="24"/>
    </w:rPr>
  </w:style>
  <w:style w:type="character" w:customStyle="1" w:styleId="Rubrik3Char">
    <w:name w:val="Rubrik 3 Char"/>
    <w:basedOn w:val="Standardstycketeckensnitt"/>
    <w:link w:val="Rubrik3"/>
    <w:uiPriority w:val="9"/>
    <w:rsid w:val="00DC72CB"/>
    <w:rPr>
      <w:rFonts w:asciiTheme="majorHAnsi" w:eastAsiaTheme="majorEastAsia" w:hAnsiTheme="majorHAnsi" w:cstheme="majorBidi"/>
      <w:b/>
      <w:color w:val="004B6C" w:themeColor="text2"/>
      <w:szCs w:val="24"/>
    </w:rPr>
  </w:style>
  <w:style w:type="character" w:customStyle="1" w:styleId="Rubrik2Char">
    <w:name w:val="Rubrik 2 Char"/>
    <w:basedOn w:val="Standardstycketeckensnitt"/>
    <w:link w:val="Rubrik2"/>
    <w:uiPriority w:val="9"/>
    <w:rsid w:val="00DC72CB"/>
    <w:rPr>
      <w:rFonts w:asciiTheme="majorHAnsi" w:eastAsiaTheme="majorEastAsia" w:hAnsiTheme="majorHAnsi" w:cstheme="majorBidi"/>
      <w:b/>
      <w:color w:val="004B6C" w:themeColor="text2"/>
      <w:sz w:val="26"/>
      <w:szCs w:val="26"/>
    </w:rPr>
  </w:style>
  <w:style w:type="character" w:customStyle="1" w:styleId="Rubrik1Char">
    <w:name w:val="Rubrik 1 Char"/>
    <w:basedOn w:val="Standardstycketeckensnitt"/>
    <w:link w:val="Rubrik1"/>
    <w:uiPriority w:val="9"/>
    <w:rsid w:val="00DC72CB"/>
    <w:rPr>
      <w:rFonts w:asciiTheme="majorHAnsi" w:eastAsiaTheme="majorEastAsia" w:hAnsiTheme="majorHAnsi" w:cstheme="majorBidi"/>
      <w:b/>
      <w:color w:val="004B6C" w:themeColor="text2"/>
      <w:sz w:val="34"/>
      <w:szCs w:val="32"/>
    </w:rPr>
  </w:style>
  <w:style w:type="paragraph" w:styleId="Innehllsfrteckningsrubrik">
    <w:name w:val="TOC Heading"/>
    <w:basedOn w:val="Rubrik1"/>
    <w:next w:val="Normal"/>
    <w:uiPriority w:val="38"/>
    <w:rsid w:val="000D01A8"/>
    <w:pPr>
      <w:outlineLvl w:val="9"/>
    </w:pPr>
  </w:style>
  <w:style w:type="paragraph" w:styleId="Rubrik">
    <w:name w:val="Title"/>
    <w:basedOn w:val="Normal"/>
    <w:next w:val="Normal"/>
    <w:link w:val="RubrikChar"/>
    <w:uiPriority w:val="10"/>
    <w:rsid w:val="00B03F16"/>
    <w:pPr>
      <w:spacing w:after="240" w:line="259" w:lineRule="auto"/>
      <w:contextualSpacing/>
      <w:outlineLvl w:val="0"/>
    </w:pPr>
    <w:rPr>
      <w:rFonts w:asciiTheme="majorHAnsi" w:eastAsiaTheme="majorEastAsia" w:hAnsiTheme="majorHAnsi" w:cstheme="majorBidi"/>
      <w:b/>
      <w:color w:val="004B6C" w:themeColor="text2"/>
      <w:kern w:val="28"/>
      <w:sz w:val="56"/>
      <w:szCs w:val="56"/>
    </w:rPr>
  </w:style>
  <w:style w:type="character" w:customStyle="1" w:styleId="RubrikChar">
    <w:name w:val="Rubrik Char"/>
    <w:basedOn w:val="Standardstycketeckensnitt"/>
    <w:link w:val="Rubrik"/>
    <w:uiPriority w:val="10"/>
    <w:rsid w:val="00B03F16"/>
    <w:rPr>
      <w:rFonts w:asciiTheme="majorHAnsi" w:eastAsiaTheme="majorEastAsia" w:hAnsiTheme="majorHAnsi" w:cstheme="majorBidi"/>
      <w:b/>
      <w:color w:val="004B6C" w:themeColor="text2"/>
      <w:kern w:val="28"/>
      <w:sz w:val="56"/>
      <w:szCs w:val="56"/>
    </w:rPr>
  </w:style>
  <w:style w:type="paragraph" w:styleId="Inledning">
    <w:name w:val="Salutation"/>
    <w:basedOn w:val="Normal"/>
    <w:next w:val="Normal"/>
    <w:link w:val="InledningChar"/>
    <w:uiPriority w:val="99"/>
    <w:semiHidden/>
    <w:rsid w:val="005C1F60"/>
  </w:style>
  <w:style w:type="character" w:customStyle="1" w:styleId="InledningChar">
    <w:name w:val="Inledning Char"/>
    <w:basedOn w:val="Standardstycketeckensnitt"/>
    <w:link w:val="Inledning"/>
    <w:uiPriority w:val="99"/>
    <w:semiHidden/>
    <w:rsid w:val="00DB5618"/>
    <w:rPr>
      <w:sz w:val="24"/>
    </w:rPr>
  </w:style>
  <w:style w:type="paragraph" w:styleId="Punktlista">
    <w:name w:val="List Bullet"/>
    <w:basedOn w:val="Normal"/>
    <w:uiPriority w:val="98"/>
    <w:qFormat/>
    <w:rsid w:val="00A26F25"/>
    <w:pPr>
      <w:numPr>
        <w:numId w:val="1"/>
      </w:numPr>
      <w:contextualSpacing/>
    </w:pPr>
  </w:style>
  <w:style w:type="paragraph" w:styleId="Punktlista2">
    <w:name w:val="List Bullet 2"/>
    <w:basedOn w:val="Normal"/>
    <w:uiPriority w:val="98"/>
    <w:rsid w:val="00A26F25"/>
    <w:pPr>
      <w:numPr>
        <w:ilvl w:val="1"/>
        <w:numId w:val="1"/>
      </w:numPr>
      <w:contextualSpacing/>
    </w:pPr>
  </w:style>
  <w:style w:type="paragraph" w:styleId="Punktlista3">
    <w:name w:val="List Bullet 3"/>
    <w:basedOn w:val="Normal"/>
    <w:uiPriority w:val="98"/>
    <w:rsid w:val="00A26F25"/>
    <w:pPr>
      <w:numPr>
        <w:ilvl w:val="2"/>
        <w:numId w:val="1"/>
      </w:numPr>
      <w:contextualSpacing/>
    </w:pPr>
  </w:style>
  <w:style w:type="paragraph" w:styleId="Punktlista4">
    <w:name w:val="List Bullet 4"/>
    <w:basedOn w:val="Normal"/>
    <w:uiPriority w:val="99"/>
    <w:semiHidden/>
    <w:rsid w:val="00A26F25"/>
    <w:pPr>
      <w:numPr>
        <w:ilvl w:val="3"/>
        <w:numId w:val="1"/>
      </w:numPr>
      <w:contextualSpacing/>
    </w:pPr>
  </w:style>
  <w:style w:type="paragraph" w:styleId="Punktlista5">
    <w:name w:val="List Bullet 5"/>
    <w:basedOn w:val="Normal"/>
    <w:uiPriority w:val="99"/>
    <w:semiHidden/>
    <w:rsid w:val="00A26F25"/>
    <w:pPr>
      <w:numPr>
        <w:ilvl w:val="4"/>
        <w:numId w:val="1"/>
      </w:numPr>
      <w:contextualSpacing/>
    </w:pPr>
  </w:style>
  <w:style w:type="paragraph" w:styleId="Numreradlista">
    <w:name w:val="List Number"/>
    <w:basedOn w:val="Normal"/>
    <w:uiPriority w:val="98"/>
    <w:qFormat/>
    <w:rsid w:val="00651E32"/>
    <w:pPr>
      <w:numPr>
        <w:numId w:val="6"/>
      </w:numPr>
      <w:contextualSpacing/>
    </w:pPr>
  </w:style>
  <w:style w:type="paragraph" w:styleId="Numreradlista2">
    <w:name w:val="List Number 2"/>
    <w:basedOn w:val="Normal"/>
    <w:uiPriority w:val="98"/>
    <w:rsid w:val="00651E32"/>
    <w:pPr>
      <w:numPr>
        <w:ilvl w:val="1"/>
        <w:numId w:val="6"/>
      </w:numPr>
      <w:contextualSpacing/>
    </w:pPr>
  </w:style>
  <w:style w:type="paragraph" w:styleId="Numreradlista3">
    <w:name w:val="List Number 3"/>
    <w:basedOn w:val="Normal"/>
    <w:uiPriority w:val="98"/>
    <w:rsid w:val="00651E32"/>
    <w:pPr>
      <w:numPr>
        <w:ilvl w:val="2"/>
        <w:numId w:val="6"/>
      </w:numPr>
      <w:contextualSpacing/>
    </w:pPr>
  </w:style>
  <w:style w:type="paragraph" w:styleId="Numreradlista4">
    <w:name w:val="List Number 4"/>
    <w:basedOn w:val="Normal"/>
    <w:uiPriority w:val="99"/>
    <w:semiHidden/>
    <w:rsid w:val="00651E32"/>
    <w:pPr>
      <w:numPr>
        <w:ilvl w:val="3"/>
        <w:numId w:val="6"/>
      </w:numPr>
      <w:contextualSpacing/>
    </w:pPr>
  </w:style>
  <w:style w:type="paragraph" w:styleId="Numreradlista5">
    <w:name w:val="List Number 5"/>
    <w:basedOn w:val="Normal"/>
    <w:uiPriority w:val="99"/>
    <w:semiHidden/>
    <w:rsid w:val="00651E32"/>
    <w:pPr>
      <w:numPr>
        <w:ilvl w:val="4"/>
        <w:numId w:val="6"/>
      </w:numPr>
      <w:contextualSpacing/>
    </w:pPr>
  </w:style>
  <w:style w:type="paragraph" w:styleId="Innehll1">
    <w:name w:val="toc 1"/>
    <w:basedOn w:val="Normal"/>
    <w:next w:val="Normal"/>
    <w:autoRedefine/>
    <w:uiPriority w:val="39"/>
    <w:rsid w:val="00B03F16"/>
    <w:pPr>
      <w:tabs>
        <w:tab w:val="right" w:leader="dot" w:pos="9062"/>
      </w:tabs>
      <w:spacing w:after="100"/>
    </w:pPr>
    <w:rPr>
      <w:b/>
    </w:rPr>
  </w:style>
  <w:style w:type="paragraph" w:styleId="Innehll2">
    <w:name w:val="toc 2"/>
    <w:basedOn w:val="Normal"/>
    <w:next w:val="Normal"/>
    <w:autoRedefine/>
    <w:uiPriority w:val="39"/>
    <w:rsid w:val="00362CE7"/>
    <w:pPr>
      <w:spacing w:after="100"/>
      <w:ind w:left="220"/>
    </w:pPr>
  </w:style>
  <w:style w:type="paragraph" w:styleId="Innehll3">
    <w:name w:val="toc 3"/>
    <w:basedOn w:val="Normal"/>
    <w:next w:val="Normal"/>
    <w:autoRedefine/>
    <w:uiPriority w:val="39"/>
    <w:rsid w:val="00362CE7"/>
    <w:pPr>
      <w:spacing w:after="100"/>
      <w:ind w:left="440"/>
    </w:pPr>
  </w:style>
  <w:style w:type="character" w:styleId="Hyperlnk">
    <w:name w:val="Hyperlink"/>
    <w:basedOn w:val="Standardstycketeckensnitt"/>
    <w:uiPriority w:val="99"/>
    <w:unhideWhenUsed/>
    <w:rsid w:val="00362CE7"/>
    <w:rPr>
      <w:color w:val="004B6C" w:themeColor="hyperlink"/>
      <w:u w:val="single"/>
    </w:rPr>
  </w:style>
  <w:style w:type="character" w:styleId="Platshllartext">
    <w:name w:val="Placeholder Text"/>
    <w:basedOn w:val="Standardstycketeckensnitt"/>
    <w:uiPriority w:val="99"/>
    <w:rsid w:val="00DA1A39"/>
    <w:rPr>
      <w:color w:val="6E6E6E"/>
      <w:bdr w:val="none" w:sz="0" w:space="0" w:color="auto"/>
      <w:shd w:val="clear" w:color="auto" w:fill="F2F2F2"/>
    </w:rPr>
  </w:style>
  <w:style w:type="paragraph" w:styleId="Ingetavstnd">
    <w:name w:val="No Spacing"/>
    <w:uiPriority w:val="1"/>
    <w:qFormat/>
    <w:rsid w:val="00813C78"/>
    <w:pPr>
      <w:spacing w:after="0" w:line="240" w:lineRule="auto"/>
    </w:pPr>
  </w:style>
  <w:style w:type="paragraph" w:styleId="Sidhuvud">
    <w:name w:val="header"/>
    <w:basedOn w:val="Normal"/>
    <w:link w:val="SidhuvudChar"/>
    <w:uiPriority w:val="98"/>
    <w:rsid w:val="000B750C"/>
    <w:pPr>
      <w:spacing w:after="0" w:line="240" w:lineRule="auto"/>
    </w:pPr>
    <w:rPr>
      <w:rFonts w:asciiTheme="majorHAnsi" w:hAnsiTheme="majorHAnsi"/>
      <w:sz w:val="18"/>
    </w:rPr>
  </w:style>
  <w:style w:type="character" w:customStyle="1" w:styleId="SidhuvudChar">
    <w:name w:val="Sidhuvud Char"/>
    <w:basedOn w:val="Standardstycketeckensnitt"/>
    <w:link w:val="Sidhuvud"/>
    <w:uiPriority w:val="98"/>
    <w:rsid w:val="007609F4"/>
    <w:rPr>
      <w:rFonts w:asciiTheme="majorHAnsi" w:hAnsiTheme="majorHAnsi"/>
      <w:sz w:val="18"/>
    </w:rPr>
  </w:style>
  <w:style w:type="paragraph" w:styleId="Sidfot">
    <w:name w:val="footer"/>
    <w:basedOn w:val="Normal"/>
    <w:link w:val="SidfotChar"/>
    <w:uiPriority w:val="98"/>
    <w:rsid w:val="000B750C"/>
    <w:pPr>
      <w:tabs>
        <w:tab w:val="center" w:pos="4536"/>
        <w:tab w:val="right" w:pos="9072"/>
      </w:tabs>
      <w:spacing w:after="0" w:line="240" w:lineRule="auto"/>
      <w:ind w:right="-1418"/>
      <w:jc w:val="right"/>
    </w:pPr>
    <w:rPr>
      <w:rFonts w:asciiTheme="majorHAnsi" w:hAnsiTheme="majorHAnsi"/>
      <w:sz w:val="18"/>
    </w:rPr>
  </w:style>
  <w:style w:type="character" w:customStyle="1" w:styleId="SidfotChar">
    <w:name w:val="Sidfot Char"/>
    <w:basedOn w:val="Standardstycketeckensnitt"/>
    <w:link w:val="Sidfot"/>
    <w:uiPriority w:val="98"/>
    <w:rsid w:val="007609F4"/>
    <w:rPr>
      <w:rFonts w:asciiTheme="majorHAnsi" w:hAnsiTheme="majorHAnsi"/>
      <w:sz w:val="18"/>
    </w:rPr>
  </w:style>
  <w:style w:type="table" w:styleId="Tabellrutnt">
    <w:name w:val="Table Grid"/>
    <w:basedOn w:val="Normaltabell"/>
    <w:uiPriority w:val="39"/>
    <w:rsid w:val="008F1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t">
    <w:name w:val="Quote"/>
    <w:basedOn w:val="Normal"/>
    <w:next w:val="Normal"/>
    <w:link w:val="CitatChar"/>
    <w:uiPriority w:val="29"/>
    <w:rsid w:val="00021019"/>
    <w:pPr>
      <w:spacing w:before="200"/>
      <w:ind w:left="862" w:right="862"/>
    </w:pPr>
    <w:rPr>
      <w:iCs/>
    </w:rPr>
  </w:style>
  <w:style w:type="character" w:customStyle="1" w:styleId="CitatChar">
    <w:name w:val="Citat Char"/>
    <w:basedOn w:val="Standardstycketeckensnitt"/>
    <w:link w:val="Citat"/>
    <w:uiPriority w:val="29"/>
    <w:rsid w:val="00021019"/>
    <w:rPr>
      <w:iCs/>
      <w:sz w:val="24"/>
    </w:rPr>
  </w:style>
  <w:style w:type="paragraph" w:styleId="Avslutandetext">
    <w:name w:val="Closing"/>
    <w:basedOn w:val="Normal"/>
    <w:next w:val="Ingetavstnd"/>
    <w:link w:val="AvslutandetextChar"/>
    <w:uiPriority w:val="99"/>
    <w:rsid w:val="00A51F48"/>
    <w:pPr>
      <w:spacing w:before="720" w:after="720" w:line="240" w:lineRule="auto"/>
    </w:pPr>
  </w:style>
  <w:style w:type="character" w:customStyle="1" w:styleId="AvslutandetextChar">
    <w:name w:val="Avslutande text Char"/>
    <w:basedOn w:val="Standardstycketeckensnitt"/>
    <w:link w:val="Avslutandetext"/>
    <w:uiPriority w:val="99"/>
    <w:rsid w:val="00A51F48"/>
  </w:style>
  <w:style w:type="paragraph" w:customStyle="1" w:styleId="Ingress">
    <w:name w:val="Ingress"/>
    <w:basedOn w:val="Normal"/>
    <w:next w:val="Normal"/>
    <w:uiPriority w:val="12"/>
    <w:qFormat/>
    <w:rsid w:val="00577867"/>
    <w:rPr>
      <w:sz w:val="26"/>
    </w:rPr>
  </w:style>
  <w:style w:type="paragraph" w:styleId="Adress-brev">
    <w:name w:val="envelope address"/>
    <w:basedOn w:val="Ingetavstnd"/>
    <w:uiPriority w:val="99"/>
    <w:rsid w:val="00B723E3"/>
    <w:pPr>
      <w:framePr w:w="5670" w:h="2268" w:hRule="exact" w:vSpace="2268" w:wrap="around" w:vAnchor="page" w:hAnchor="page" w:xAlign="right" w:yAlign="top" w:anchorLock="1"/>
    </w:pPr>
    <w:rPr>
      <w:rFonts w:eastAsiaTheme="majorEastAsia" w:cstheme="majorBidi"/>
    </w:rPr>
  </w:style>
  <w:style w:type="paragraph" w:customStyle="1" w:styleId="Noter">
    <w:name w:val="Noter"/>
    <w:basedOn w:val="Rubrik2"/>
    <w:next w:val="Normal"/>
    <w:uiPriority w:val="13"/>
    <w:rsid w:val="000D01A8"/>
    <w:pPr>
      <w:numPr>
        <w:numId w:val="12"/>
      </w:numPr>
      <w:outlineLvl w:val="9"/>
    </w:pPr>
  </w:style>
  <w:style w:type="paragraph" w:styleId="Beskrivning">
    <w:name w:val="caption"/>
    <w:basedOn w:val="Normal"/>
    <w:next w:val="Normal"/>
    <w:uiPriority w:val="35"/>
    <w:rsid w:val="00021019"/>
    <w:pPr>
      <w:spacing w:after="200" w:line="240" w:lineRule="auto"/>
    </w:pPr>
    <w:rPr>
      <w:iCs/>
      <w:sz w:val="18"/>
      <w:szCs w:val="18"/>
    </w:rPr>
  </w:style>
  <w:style w:type="paragraph" w:styleId="Fotnotstext">
    <w:name w:val="footnote text"/>
    <w:basedOn w:val="Normal"/>
    <w:link w:val="FotnotstextChar"/>
    <w:uiPriority w:val="99"/>
    <w:rsid w:val="00DC72CB"/>
    <w:pPr>
      <w:spacing w:after="0" w:line="240" w:lineRule="auto"/>
    </w:pPr>
    <w:rPr>
      <w:sz w:val="20"/>
      <w:szCs w:val="20"/>
    </w:rPr>
  </w:style>
  <w:style w:type="character" w:customStyle="1" w:styleId="FotnotstextChar">
    <w:name w:val="Fotnotstext Char"/>
    <w:basedOn w:val="Standardstycketeckensnitt"/>
    <w:link w:val="Fotnotstext"/>
    <w:uiPriority w:val="99"/>
    <w:rsid w:val="00DC72CB"/>
    <w:rPr>
      <w:sz w:val="20"/>
      <w:szCs w:val="20"/>
    </w:rPr>
  </w:style>
  <w:style w:type="character" w:styleId="Fotnotsreferens">
    <w:name w:val="footnote reference"/>
    <w:basedOn w:val="Standardstycketeckensnitt"/>
    <w:uiPriority w:val="99"/>
    <w:rsid w:val="00DC72CB"/>
    <w:rPr>
      <w:vertAlign w:val="superscript"/>
    </w:rPr>
  </w:style>
  <w:style w:type="table" w:customStyle="1" w:styleId="STONOTabell">
    <w:name w:val="STONO Tabell"/>
    <w:basedOn w:val="Normaltabell"/>
    <w:uiPriority w:val="99"/>
    <w:rsid w:val="00B624D7"/>
    <w:pPr>
      <w:spacing w:after="0"/>
    </w:pPr>
    <w:tblPr>
      <w:tblStyleRowBandSize w:val="1"/>
      <w:tblBorders>
        <w:top w:val="single" w:sz="4" w:space="0" w:color="004B6C" w:themeColor="accent1"/>
        <w:left w:val="single" w:sz="4" w:space="0" w:color="004B6C" w:themeColor="accent1"/>
        <w:bottom w:val="single" w:sz="4" w:space="0" w:color="004B6C" w:themeColor="accent1"/>
        <w:right w:val="single" w:sz="4" w:space="0" w:color="004B6C" w:themeColor="accent1"/>
        <w:insideH w:val="single" w:sz="4" w:space="0" w:color="004B6C" w:themeColor="accent1"/>
        <w:insideV w:val="single" w:sz="4" w:space="0" w:color="004B6C" w:themeColor="accent1"/>
      </w:tblBorders>
      <w:tblCellMar>
        <w:top w:w="68" w:type="dxa"/>
        <w:left w:w="68" w:type="dxa"/>
        <w:bottom w:w="68" w:type="dxa"/>
        <w:right w:w="68" w:type="dxa"/>
      </w:tblCellMar>
    </w:tblPr>
    <w:tblStylePr w:type="firstRow">
      <w:rPr>
        <w:b/>
      </w:rPr>
      <w:tblPr/>
      <w:tcPr>
        <w:tcBorders>
          <w:top w:val="single" w:sz="4" w:space="0" w:color="004B6C" w:themeColor="accent1"/>
          <w:left w:val="single" w:sz="4" w:space="0" w:color="004B6C" w:themeColor="accent1"/>
          <w:bottom w:val="single" w:sz="12" w:space="0" w:color="004B6C" w:themeColor="accent1"/>
          <w:right w:val="single" w:sz="4" w:space="0" w:color="004B6C" w:themeColor="accent1"/>
          <w:insideH w:val="nil"/>
          <w:insideV w:val="single" w:sz="4" w:space="0" w:color="004B6C" w:themeColor="accent1"/>
          <w:tl2br w:val="nil"/>
          <w:tr2bl w:val="nil"/>
        </w:tcBorders>
      </w:tcPr>
    </w:tblStylePr>
    <w:tblStylePr w:type="lastRow">
      <w:rPr>
        <w:b/>
      </w:rPr>
    </w:tblStylePr>
    <w:tblStylePr w:type="firstCol">
      <w:rPr>
        <w:b/>
      </w:rPr>
    </w:tblStylePr>
    <w:tblStylePr w:type="band1Horz">
      <w:tblPr/>
      <w:tcPr>
        <w:shd w:val="clear" w:color="auto" w:fill="E3EAEE"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chart" Target="charts/chart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v-SE"/>
        </a:p>
      </c:txPr>
    </c:title>
    <c:autoTitleDeleted val="0"/>
    <c:plotArea>
      <c:layout/>
      <c:barChart>
        <c:barDir val="col"/>
        <c:grouping val="clustered"/>
        <c:varyColors val="0"/>
        <c:ser>
          <c:idx val="0"/>
          <c:order val="0"/>
          <c:tx>
            <c:strRef>
              <c:f>Blad1!$B$1</c:f>
              <c:strCache>
                <c:ptCount val="1"/>
                <c:pt idx="0">
                  <c:v>Serie 1</c:v>
                </c:pt>
              </c:strCache>
            </c:strRef>
          </c:tx>
          <c:spPr>
            <a:solidFill>
              <a:schemeClr val="accent1"/>
            </a:solidFill>
            <a:ln>
              <a:noFill/>
            </a:ln>
            <a:effectLst/>
          </c:spPr>
          <c:invertIfNegative val="0"/>
          <c:cat>
            <c:strRef>
              <c:f>Blad1!$A$2</c:f>
              <c:strCache>
                <c:ptCount val="1"/>
                <c:pt idx="0">
                  <c:v>Kategori 1</c:v>
                </c:pt>
              </c:strCache>
            </c:strRef>
          </c:cat>
          <c:val>
            <c:numRef>
              <c:f>Blad1!$B$2</c:f>
              <c:numCache>
                <c:formatCode>General</c:formatCode>
                <c:ptCount val="1"/>
                <c:pt idx="0">
                  <c:v>10</c:v>
                </c:pt>
              </c:numCache>
            </c:numRef>
          </c:val>
          <c:extLst>
            <c:ext xmlns:c16="http://schemas.microsoft.com/office/drawing/2014/chart" uri="{C3380CC4-5D6E-409C-BE32-E72D297353CC}">
              <c16:uniqueId val="{00000000-16C2-4E69-94CE-96AA5C20B52D}"/>
            </c:ext>
          </c:extLst>
        </c:ser>
        <c:ser>
          <c:idx val="1"/>
          <c:order val="1"/>
          <c:tx>
            <c:strRef>
              <c:f>Blad1!$C$1</c:f>
              <c:strCache>
                <c:ptCount val="1"/>
                <c:pt idx="0">
                  <c:v>Serie 2</c:v>
                </c:pt>
              </c:strCache>
            </c:strRef>
          </c:tx>
          <c:spPr>
            <a:solidFill>
              <a:schemeClr val="accent2"/>
            </a:solidFill>
            <a:ln>
              <a:noFill/>
            </a:ln>
            <a:effectLst/>
          </c:spPr>
          <c:invertIfNegative val="0"/>
          <c:cat>
            <c:strRef>
              <c:f>Blad1!$A$2</c:f>
              <c:strCache>
                <c:ptCount val="1"/>
                <c:pt idx="0">
                  <c:v>Kategori 1</c:v>
                </c:pt>
              </c:strCache>
            </c:strRef>
          </c:cat>
          <c:val>
            <c:numRef>
              <c:f>Blad1!$C$2</c:f>
              <c:numCache>
                <c:formatCode>General</c:formatCode>
                <c:ptCount val="1"/>
                <c:pt idx="0">
                  <c:v>10</c:v>
                </c:pt>
              </c:numCache>
            </c:numRef>
          </c:val>
          <c:extLst>
            <c:ext xmlns:c16="http://schemas.microsoft.com/office/drawing/2014/chart" uri="{C3380CC4-5D6E-409C-BE32-E72D297353CC}">
              <c16:uniqueId val="{00000001-16C2-4E69-94CE-96AA5C20B52D}"/>
            </c:ext>
          </c:extLst>
        </c:ser>
        <c:ser>
          <c:idx val="2"/>
          <c:order val="2"/>
          <c:tx>
            <c:strRef>
              <c:f>Blad1!$D$1</c:f>
              <c:strCache>
                <c:ptCount val="1"/>
                <c:pt idx="0">
                  <c:v>Serie 3</c:v>
                </c:pt>
              </c:strCache>
            </c:strRef>
          </c:tx>
          <c:spPr>
            <a:solidFill>
              <a:schemeClr val="accent3"/>
            </a:solidFill>
            <a:ln>
              <a:noFill/>
            </a:ln>
            <a:effectLst/>
          </c:spPr>
          <c:invertIfNegative val="0"/>
          <c:cat>
            <c:strRef>
              <c:f>Blad1!$A$2</c:f>
              <c:strCache>
                <c:ptCount val="1"/>
                <c:pt idx="0">
                  <c:v>Kategori 1</c:v>
                </c:pt>
              </c:strCache>
            </c:strRef>
          </c:cat>
          <c:val>
            <c:numRef>
              <c:f>Blad1!$D$2</c:f>
              <c:numCache>
                <c:formatCode>General</c:formatCode>
                <c:ptCount val="1"/>
                <c:pt idx="0">
                  <c:v>10</c:v>
                </c:pt>
              </c:numCache>
            </c:numRef>
          </c:val>
          <c:extLst>
            <c:ext xmlns:c16="http://schemas.microsoft.com/office/drawing/2014/chart" uri="{C3380CC4-5D6E-409C-BE32-E72D297353CC}">
              <c16:uniqueId val="{00000002-16C2-4E69-94CE-96AA5C20B52D}"/>
            </c:ext>
          </c:extLst>
        </c:ser>
        <c:ser>
          <c:idx val="3"/>
          <c:order val="3"/>
          <c:tx>
            <c:strRef>
              <c:f>Blad1!$E$1</c:f>
              <c:strCache>
                <c:ptCount val="1"/>
                <c:pt idx="0">
                  <c:v>Serie 4</c:v>
                </c:pt>
              </c:strCache>
            </c:strRef>
          </c:tx>
          <c:spPr>
            <a:solidFill>
              <a:schemeClr val="accent4"/>
            </a:solidFill>
            <a:ln>
              <a:noFill/>
            </a:ln>
            <a:effectLst/>
          </c:spPr>
          <c:invertIfNegative val="0"/>
          <c:cat>
            <c:strRef>
              <c:f>Blad1!$A$2</c:f>
              <c:strCache>
                <c:ptCount val="1"/>
                <c:pt idx="0">
                  <c:v>Kategori 1</c:v>
                </c:pt>
              </c:strCache>
            </c:strRef>
          </c:cat>
          <c:val>
            <c:numRef>
              <c:f>Blad1!$E$2</c:f>
              <c:numCache>
                <c:formatCode>General</c:formatCode>
                <c:ptCount val="1"/>
                <c:pt idx="0">
                  <c:v>10</c:v>
                </c:pt>
              </c:numCache>
            </c:numRef>
          </c:val>
          <c:extLst>
            <c:ext xmlns:c16="http://schemas.microsoft.com/office/drawing/2014/chart" uri="{C3380CC4-5D6E-409C-BE32-E72D297353CC}">
              <c16:uniqueId val="{00000003-16C2-4E69-94CE-96AA5C20B52D}"/>
            </c:ext>
          </c:extLst>
        </c:ser>
        <c:ser>
          <c:idx val="4"/>
          <c:order val="4"/>
          <c:tx>
            <c:strRef>
              <c:f>Blad1!$F$1</c:f>
              <c:strCache>
                <c:ptCount val="1"/>
                <c:pt idx="0">
                  <c:v>Serie 5</c:v>
                </c:pt>
              </c:strCache>
            </c:strRef>
          </c:tx>
          <c:spPr>
            <a:solidFill>
              <a:schemeClr val="accent5"/>
            </a:solidFill>
            <a:ln>
              <a:noFill/>
            </a:ln>
            <a:effectLst/>
          </c:spPr>
          <c:invertIfNegative val="0"/>
          <c:cat>
            <c:strRef>
              <c:f>Blad1!$A$2</c:f>
              <c:strCache>
                <c:ptCount val="1"/>
                <c:pt idx="0">
                  <c:v>Kategori 1</c:v>
                </c:pt>
              </c:strCache>
            </c:strRef>
          </c:cat>
          <c:val>
            <c:numRef>
              <c:f>Blad1!$F$2</c:f>
              <c:numCache>
                <c:formatCode>General</c:formatCode>
                <c:ptCount val="1"/>
                <c:pt idx="0">
                  <c:v>10</c:v>
                </c:pt>
              </c:numCache>
            </c:numRef>
          </c:val>
          <c:extLst>
            <c:ext xmlns:c16="http://schemas.microsoft.com/office/drawing/2014/chart" uri="{C3380CC4-5D6E-409C-BE32-E72D297353CC}">
              <c16:uniqueId val="{00000004-16C2-4E69-94CE-96AA5C20B52D}"/>
            </c:ext>
          </c:extLst>
        </c:ser>
        <c:ser>
          <c:idx val="5"/>
          <c:order val="5"/>
          <c:tx>
            <c:strRef>
              <c:f>Blad1!$G$1</c:f>
              <c:strCache>
                <c:ptCount val="1"/>
                <c:pt idx="0">
                  <c:v>Serie 6</c:v>
                </c:pt>
              </c:strCache>
            </c:strRef>
          </c:tx>
          <c:spPr>
            <a:solidFill>
              <a:schemeClr val="accent6"/>
            </a:solidFill>
            <a:ln>
              <a:noFill/>
            </a:ln>
            <a:effectLst/>
          </c:spPr>
          <c:invertIfNegative val="0"/>
          <c:cat>
            <c:strRef>
              <c:f>Blad1!$A$2</c:f>
              <c:strCache>
                <c:ptCount val="1"/>
                <c:pt idx="0">
                  <c:v>Kategori 1</c:v>
                </c:pt>
              </c:strCache>
            </c:strRef>
          </c:cat>
          <c:val>
            <c:numRef>
              <c:f>Blad1!$G$2</c:f>
              <c:numCache>
                <c:formatCode>General</c:formatCode>
                <c:ptCount val="1"/>
                <c:pt idx="0">
                  <c:v>10</c:v>
                </c:pt>
              </c:numCache>
            </c:numRef>
          </c:val>
          <c:extLst>
            <c:ext xmlns:c16="http://schemas.microsoft.com/office/drawing/2014/chart" uri="{C3380CC4-5D6E-409C-BE32-E72D297353CC}">
              <c16:uniqueId val="{00000005-16C2-4E69-94CE-96AA5C20B52D}"/>
            </c:ext>
          </c:extLst>
        </c:ser>
        <c:dLbls>
          <c:showLegendKey val="0"/>
          <c:showVal val="0"/>
          <c:showCatName val="0"/>
          <c:showSerName val="0"/>
          <c:showPercent val="0"/>
          <c:showBubbleSize val="0"/>
        </c:dLbls>
        <c:gapWidth val="219"/>
        <c:overlap val="-27"/>
        <c:axId val="1655908655"/>
        <c:axId val="1655912815"/>
      </c:barChart>
      <c:catAx>
        <c:axId val="1655908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655912815"/>
        <c:crosses val="autoZero"/>
        <c:auto val="1"/>
        <c:lblAlgn val="ctr"/>
        <c:lblOffset val="100"/>
        <c:noMultiLvlLbl val="0"/>
      </c:catAx>
      <c:valAx>
        <c:axId val="16559128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655908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v-SE"/>
        </a:p>
      </c:txPr>
    </c:title>
    <c:autoTitleDeleted val="0"/>
    <c:plotArea>
      <c:layout/>
      <c:barChart>
        <c:barDir val="col"/>
        <c:grouping val="clustered"/>
        <c:varyColors val="0"/>
        <c:ser>
          <c:idx val="0"/>
          <c:order val="0"/>
          <c:tx>
            <c:strRef>
              <c:f>Blad1!$B$1</c:f>
              <c:strCache>
                <c:ptCount val="1"/>
                <c:pt idx="0">
                  <c:v>Serie 1</c:v>
                </c:pt>
              </c:strCache>
            </c:strRef>
          </c:tx>
          <c:spPr>
            <a:solidFill>
              <a:schemeClr val="accent1"/>
            </a:solidFill>
            <a:ln>
              <a:noFill/>
            </a:ln>
            <a:effectLst/>
          </c:spPr>
          <c:invertIfNegative val="0"/>
          <c:cat>
            <c:strRef>
              <c:f>Blad1!$A$2</c:f>
              <c:strCache>
                <c:ptCount val="1"/>
                <c:pt idx="0">
                  <c:v>Kategori 1</c:v>
                </c:pt>
              </c:strCache>
            </c:strRef>
          </c:cat>
          <c:val>
            <c:numRef>
              <c:f>Blad1!$B$2</c:f>
              <c:numCache>
                <c:formatCode>General</c:formatCode>
                <c:ptCount val="1"/>
                <c:pt idx="0">
                  <c:v>10</c:v>
                </c:pt>
              </c:numCache>
            </c:numRef>
          </c:val>
          <c:extLst>
            <c:ext xmlns:c16="http://schemas.microsoft.com/office/drawing/2014/chart" uri="{C3380CC4-5D6E-409C-BE32-E72D297353CC}">
              <c16:uniqueId val="{00000000-E56A-4E4E-B91F-0B8685849ED8}"/>
            </c:ext>
          </c:extLst>
        </c:ser>
        <c:ser>
          <c:idx val="1"/>
          <c:order val="1"/>
          <c:tx>
            <c:strRef>
              <c:f>Blad1!$C$1</c:f>
              <c:strCache>
                <c:ptCount val="1"/>
                <c:pt idx="0">
                  <c:v>Serie 2</c:v>
                </c:pt>
              </c:strCache>
            </c:strRef>
          </c:tx>
          <c:spPr>
            <a:solidFill>
              <a:schemeClr val="accent2"/>
            </a:solidFill>
            <a:ln>
              <a:noFill/>
            </a:ln>
            <a:effectLst/>
          </c:spPr>
          <c:invertIfNegative val="0"/>
          <c:cat>
            <c:strRef>
              <c:f>Blad1!$A$2</c:f>
              <c:strCache>
                <c:ptCount val="1"/>
                <c:pt idx="0">
                  <c:v>Kategori 1</c:v>
                </c:pt>
              </c:strCache>
            </c:strRef>
          </c:cat>
          <c:val>
            <c:numRef>
              <c:f>Blad1!$C$2</c:f>
              <c:numCache>
                <c:formatCode>General</c:formatCode>
                <c:ptCount val="1"/>
                <c:pt idx="0">
                  <c:v>10</c:v>
                </c:pt>
              </c:numCache>
            </c:numRef>
          </c:val>
          <c:extLst>
            <c:ext xmlns:c16="http://schemas.microsoft.com/office/drawing/2014/chart" uri="{C3380CC4-5D6E-409C-BE32-E72D297353CC}">
              <c16:uniqueId val="{00000001-E56A-4E4E-B91F-0B8685849ED8}"/>
            </c:ext>
          </c:extLst>
        </c:ser>
        <c:ser>
          <c:idx val="2"/>
          <c:order val="2"/>
          <c:tx>
            <c:strRef>
              <c:f>Blad1!$D$1</c:f>
              <c:strCache>
                <c:ptCount val="1"/>
                <c:pt idx="0">
                  <c:v>Serie 3</c:v>
                </c:pt>
              </c:strCache>
            </c:strRef>
          </c:tx>
          <c:spPr>
            <a:solidFill>
              <a:schemeClr val="accent3"/>
            </a:solidFill>
            <a:ln>
              <a:noFill/>
            </a:ln>
            <a:effectLst/>
          </c:spPr>
          <c:invertIfNegative val="0"/>
          <c:cat>
            <c:strRef>
              <c:f>Blad1!$A$2</c:f>
              <c:strCache>
                <c:ptCount val="1"/>
                <c:pt idx="0">
                  <c:v>Kategori 1</c:v>
                </c:pt>
              </c:strCache>
            </c:strRef>
          </c:cat>
          <c:val>
            <c:numRef>
              <c:f>Blad1!$D$2</c:f>
              <c:numCache>
                <c:formatCode>General</c:formatCode>
                <c:ptCount val="1"/>
                <c:pt idx="0">
                  <c:v>10</c:v>
                </c:pt>
              </c:numCache>
            </c:numRef>
          </c:val>
          <c:extLst>
            <c:ext xmlns:c16="http://schemas.microsoft.com/office/drawing/2014/chart" uri="{C3380CC4-5D6E-409C-BE32-E72D297353CC}">
              <c16:uniqueId val="{00000002-E56A-4E4E-B91F-0B8685849ED8}"/>
            </c:ext>
          </c:extLst>
        </c:ser>
        <c:ser>
          <c:idx val="3"/>
          <c:order val="3"/>
          <c:tx>
            <c:strRef>
              <c:f>Blad1!$E$1</c:f>
              <c:strCache>
                <c:ptCount val="1"/>
                <c:pt idx="0">
                  <c:v>Serie 4</c:v>
                </c:pt>
              </c:strCache>
            </c:strRef>
          </c:tx>
          <c:spPr>
            <a:solidFill>
              <a:schemeClr val="accent4"/>
            </a:solidFill>
            <a:ln>
              <a:noFill/>
            </a:ln>
            <a:effectLst/>
          </c:spPr>
          <c:invertIfNegative val="0"/>
          <c:cat>
            <c:strRef>
              <c:f>Blad1!$A$2</c:f>
              <c:strCache>
                <c:ptCount val="1"/>
                <c:pt idx="0">
                  <c:v>Kategori 1</c:v>
                </c:pt>
              </c:strCache>
            </c:strRef>
          </c:cat>
          <c:val>
            <c:numRef>
              <c:f>Blad1!$E$2</c:f>
              <c:numCache>
                <c:formatCode>General</c:formatCode>
                <c:ptCount val="1"/>
                <c:pt idx="0">
                  <c:v>10</c:v>
                </c:pt>
              </c:numCache>
            </c:numRef>
          </c:val>
          <c:extLst>
            <c:ext xmlns:c16="http://schemas.microsoft.com/office/drawing/2014/chart" uri="{C3380CC4-5D6E-409C-BE32-E72D297353CC}">
              <c16:uniqueId val="{00000003-E56A-4E4E-B91F-0B8685849ED8}"/>
            </c:ext>
          </c:extLst>
        </c:ser>
        <c:ser>
          <c:idx val="4"/>
          <c:order val="4"/>
          <c:tx>
            <c:strRef>
              <c:f>Blad1!$F$1</c:f>
              <c:strCache>
                <c:ptCount val="1"/>
                <c:pt idx="0">
                  <c:v>Serie 5</c:v>
                </c:pt>
              </c:strCache>
            </c:strRef>
          </c:tx>
          <c:spPr>
            <a:solidFill>
              <a:schemeClr val="accent5"/>
            </a:solidFill>
            <a:ln>
              <a:noFill/>
            </a:ln>
            <a:effectLst/>
          </c:spPr>
          <c:invertIfNegative val="0"/>
          <c:cat>
            <c:strRef>
              <c:f>Blad1!$A$2</c:f>
              <c:strCache>
                <c:ptCount val="1"/>
                <c:pt idx="0">
                  <c:v>Kategori 1</c:v>
                </c:pt>
              </c:strCache>
            </c:strRef>
          </c:cat>
          <c:val>
            <c:numRef>
              <c:f>Blad1!$F$2</c:f>
              <c:numCache>
                <c:formatCode>General</c:formatCode>
                <c:ptCount val="1"/>
                <c:pt idx="0">
                  <c:v>10</c:v>
                </c:pt>
              </c:numCache>
            </c:numRef>
          </c:val>
          <c:extLst>
            <c:ext xmlns:c16="http://schemas.microsoft.com/office/drawing/2014/chart" uri="{C3380CC4-5D6E-409C-BE32-E72D297353CC}">
              <c16:uniqueId val="{00000004-E56A-4E4E-B91F-0B8685849ED8}"/>
            </c:ext>
          </c:extLst>
        </c:ser>
        <c:ser>
          <c:idx val="5"/>
          <c:order val="5"/>
          <c:tx>
            <c:strRef>
              <c:f>Blad1!$G$1</c:f>
              <c:strCache>
                <c:ptCount val="1"/>
                <c:pt idx="0">
                  <c:v>Serie 6</c:v>
                </c:pt>
              </c:strCache>
            </c:strRef>
          </c:tx>
          <c:spPr>
            <a:solidFill>
              <a:schemeClr val="accent6"/>
            </a:solidFill>
            <a:ln>
              <a:noFill/>
            </a:ln>
            <a:effectLst/>
          </c:spPr>
          <c:invertIfNegative val="0"/>
          <c:cat>
            <c:strRef>
              <c:f>Blad1!$A$2</c:f>
              <c:strCache>
                <c:ptCount val="1"/>
                <c:pt idx="0">
                  <c:v>Kategori 1</c:v>
                </c:pt>
              </c:strCache>
            </c:strRef>
          </c:cat>
          <c:val>
            <c:numRef>
              <c:f>Blad1!$G$2</c:f>
              <c:numCache>
                <c:formatCode>General</c:formatCode>
                <c:ptCount val="1"/>
                <c:pt idx="0">
                  <c:v>10</c:v>
                </c:pt>
              </c:numCache>
            </c:numRef>
          </c:val>
          <c:extLst>
            <c:ext xmlns:c16="http://schemas.microsoft.com/office/drawing/2014/chart" uri="{C3380CC4-5D6E-409C-BE32-E72D297353CC}">
              <c16:uniqueId val="{00000005-E56A-4E4E-B91F-0B8685849ED8}"/>
            </c:ext>
          </c:extLst>
        </c:ser>
        <c:ser>
          <c:idx val="6"/>
          <c:order val="6"/>
          <c:tx>
            <c:strRef>
              <c:f>Blad1!$H$1</c:f>
              <c:strCache>
                <c:ptCount val="1"/>
                <c:pt idx="0">
                  <c:v>Serie 7</c:v>
                </c:pt>
              </c:strCache>
            </c:strRef>
          </c:tx>
          <c:spPr>
            <a:solidFill>
              <a:schemeClr val="accent1">
                <a:lumMod val="60000"/>
              </a:schemeClr>
            </a:solidFill>
            <a:ln>
              <a:noFill/>
            </a:ln>
            <a:effectLst/>
          </c:spPr>
          <c:invertIfNegative val="0"/>
          <c:cat>
            <c:strRef>
              <c:f>Blad1!$A$2</c:f>
              <c:strCache>
                <c:ptCount val="1"/>
                <c:pt idx="0">
                  <c:v>Kategori 1</c:v>
                </c:pt>
              </c:strCache>
            </c:strRef>
          </c:cat>
          <c:val>
            <c:numRef>
              <c:f>Blad1!$H$2</c:f>
              <c:numCache>
                <c:formatCode>General</c:formatCode>
                <c:ptCount val="1"/>
                <c:pt idx="0">
                  <c:v>10</c:v>
                </c:pt>
              </c:numCache>
            </c:numRef>
          </c:val>
          <c:extLst>
            <c:ext xmlns:c16="http://schemas.microsoft.com/office/drawing/2014/chart" uri="{C3380CC4-5D6E-409C-BE32-E72D297353CC}">
              <c16:uniqueId val="{00000006-E56A-4E4E-B91F-0B8685849ED8}"/>
            </c:ext>
          </c:extLst>
        </c:ser>
        <c:ser>
          <c:idx val="7"/>
          <c:order val="7"/>
          <c:tx>
            <c:strRef>
              <c:f>Blad1!$I$1</c:f>
              <c:strCache>
                <c:ptCount val="1"/>
                <c:pt idx="0">
                  <c:v>Serie 8 </c:v>
                </c:pt>
              </c:strCache>
            </c:strRef>
          </c:tx>
          <c:spPr>
            <a:solidFill>
              <a:schemeClr val="accent2">
                <a:lumMod val="60000"/>
              </a:schemeClr>
            </a:solidFill>
            <a:ln>
              <a:noFill/>
            </a:ln>
            <a:effectLst/>
          </c:spPr>
          <c:invertIfNegative val="0"/>
          <c:cat>
            <c:strRef>
              <c:f>Blad1!$A$2</c:f>
              <c:strCache>
                <c:ptCount val="1"/>
                <c:pt idx="0">
                  <c:v>Kategori 1</c:v>
                </c:pt>
              </c:strCache>
            </c:strRef>
          </c:cat>
          <c:val>
            <c:numRef>
              <c:f>Blad1!$I$2</c:f>
              <c:numCache>
                <c:formatCode>General</c:formatCode>
                <c:ptCount val="1"/>
                <c:pt idx="0">
                  <c:v>10</c:v>
                </c:pt>
              </c:numCache>
            </c:numRef>
          </c:val>
          <c:extLst>
            <c:ext xmlns:c16="http://schemas.microsoft.com/office/drawing/2014/chart" uri="{C3380CC4-5D6E-409C-BE32-E72D297353CC}">
              <c16:uniqueId val="{00000007-E56A-4E4E-B91F-0B8685849ED8}"/>
            </c:ext>
          </c:extLst>
        </c:ser>
        <c:ser>
          <c:idx val="8"/>
          <c:order val="8"/>
          <c:tx>
            <c:strRef>
              <c:f>Blad1!$J$1</c:f>
              <c:strCache>
                <c:ptCount val="1"/>
                <c:pt idx="0">
                  <c:v>Serie 9</c:v>
                </c:pt>
              </c:strCache>
            </c:strRef>
          </c:tx>
          <c:spPr>
            <a:solidFill>
              <a:schemeClr val="accent3">
                <a:lumMod val="60000"/>
              </a:schemeClr>
            </a:solidFill>
            <a:ln>
              <a:noFill/>
            </a:ln>
            <a:effectLst/>
          </c:spPr>
          <c:invertIfNegative val="0"/>
          <c:cat>
            <c:strRef>
              <c:f>Blad1!$A$2</c:f>
              <c:strCache>
                <c:ptCount val="1"/>
                <c:pt idx="0">
                  <c:v>Kategori 1</c:v>
                </c:pt>
              </c:strCache>
            </c:strRef>
          </c:cat>
          <c:val>
            <c:numRef>
              <c:f>Blad1!$J$2</c:f>
              <c:numCache>
                <c:formatCode>General</c:formatCode>
                <c:ptCount val="1"/>
                <c:pt idx="0">
                  <c:v>10</c:v>
                </c:pt>
              </c:numCache>
            </c:numRef>
          </c:val>
          <c:extLst>
            <c:ext xmlns:c16="http://schemas.microsoft.com/office/drawing/2014/chart" uri="{C3380CC4-5D6E-409C-BE32-E72D297353CC}">
              <c16:uniqueId val="{00000008-E56A-4E4E-B91F-0B8685849ED8}"/>
            </c:ext>
          </c:extLst>
        </c:ser>
        <c:ser>
          <c:idx val="9"/>
          <c:order val="9"/>
          <c:tx>
            <c:strRef>
              <c:f>Blad1!$K$1</c:f>
              <c:strCache>
                <c:ptCount val="1"/>
                <c:pt idx="0">
                  <c:v>Serie 10</c:v>
                </c:pt>
              </c:strCache>
            </c:strRef>
          </c:tx>
          <c:spPr>
            <a:solidFill>
              <a:schemeClr val="accent4">
                <a:lumMod val="60000"/>
              </a:schemeClr>
            </a:solidFill>
            <a:ln>
              <a:noFill/>
            </a:ln>
            <a:effectLst/>
          </c:spPr>
          <c:invertIfNegative val="0"/>
          <c:cat>
            <c:strRef>
              <c:f>Blad1!$A$2</c:f>
              <c:strCache>
                <c:ptCount val="1"/>
                <c:pt idx="0">
                  <c:v>Kategori 1</c:v>
                </c:pt>
              </c:strCache>
            </c:strRef>
          </c:cat>
          <c:val>
            <c:numRef>
              <c:f>Blad1!$K$2</c:f>
              <c:numCache>
                <c:formatCode>General</c:formatCode>
                <c:ptCount val="1"/>
                <c:pt idx="0">
                  <c:v>10</c:v>
                </c:pt>
              </c:numCache>
            </c:numRef>
          </c:val>
          <c:extLst>
            <c:ext xmlns:c16="http://schemas.microsoft.com/office/drawing/2014/chart" uri="{C3380CC4-5D6E-409C-BE32-E72D297353CC}">
              <c16:uniqueId val="{00000003-E904-4649-86A2-5F6C975DBB95}"/>
            </c:ext>
          </c:extLst>
        </c:ser>
        <c:ser>
          <c:idx val="10"/>
          <c:order val="10"/>
          <c:tx>
            <c:strRef>
              <c:f>Blad1!$L$1</c:f>
              <c:strCache>
                <c:ptCount val="1"/>
                <c:pt idx="0">
                  <c:v>Serie 11</c:v>
                </c:pt>
              </c:strCache>
            </c:strRef>
          </c:tx>
          <c:spPr>
            <a:solidFill>
              <a:schemeClr val="accent5">
                <a:lumMod val="60000"/>
              </a:schemeClr>
            </a:solidFill>
            <a:ln>
              <a:noFill/>
            </a:ln>
            <a:effectLst/>
          </c:spPr>
          <c:invertIfNegative val="0"/>
          <c:cat>
            <c:strRef>
              <c:f>Blad1!$A$2</c:f>
              <c:strCache>
                <c:ptCount val="1"/>
                <c:pt idx="0">
                  <c:v>Kategori 1</c:v>
                </c:pt>
              </c:strCache>
            </c:strRef>
          </c:cat>
          <c:val>
            <c:numRef>
              <c:f>Blad1!$L$2</c:f>
              <c:numCache>
                <c:formatCode>General</c:formatCode>
                <c:ptCount val="1"/>
                <c:pt idx="0">
                  <c:v>10</c:v>
                </c:pt>
              </c:numCache>
            </c:numRef>
          </c:val>
          <c:extLst>
            <c:ext xmlns:c16="http://schemas.microsoft.com/office/drawing/2014/chart" uri="{C3380CC4-5D6E-409C-BE32-E72D297353CC}">
              <c16:uniqueId val="{00000004-E904-4649-86A2-5F6C975DBB95}"/>
            </c:ext>
          </c:extLst>
        </c:ser>
        <c:ser>
          <c:idx val="11"/>
          <c:order val="11"/>
          <c:tx>
            <c:strRef>
              <c:f>Blad1!$M$1</c:f>
              <c:strCache>
                <c:ptCount val="1"/>
                <c:pt idx="0">
                  <c:v>Serie 12</c:v>
                </c:pt>
              </c:strCache>
            </c:strRef>
          </c:tx>
          <c:spPr>
            <a:solidFill>
              <a:schemeClr val="accent6">
                <a:lumMod val="60000"/>
              </a:schemeClr>
            </a:solidFill>
            <a:ln>
              <a:noFill/>
            </a:ln>
            <a:effectLst/>
          </c:spPr>
          <c:invertIfNegative val="0"/>
          <c:cat>
            <c:strRef>
              <c:f>Blad1!$A$2</c:f>
              <c:strCache>
                <c:ptCount val="1"/>
                <c:pt idx="0">
                  <c:v>Kategori 1</c:v>
                </c:pt>
              </c:strCache>
            </c:strRef>
          </c:cat>
          <c:val>
            <c:numRef>
              <c:f>Blad1!$M$2</c:f>
              <c:numCache>
                <c:formatCode>General</c:formatCode>
                <c:ptCount val="1"/>
                <c:pt idx="0">
                  <c:v>10</c:v>
                </c:pt>
              </c:numCache>
            </c:numRef>
          </c:val>
          <c:extLst>
            <c:ext xmlns:c16="http://schemas.microsoft.com/office/drawing/2014/chart" uri="{C3380CC4-5D6E-409C-BE32-E72D297353CC}">
              <c16:uniqueId val="{00000005-E904-4649-86A2-5F6C975DBB95}"/>
            </c:ext>
          </c:extLst>
        </c:ser>
        <c:dLbls>
          <c:showLegendKey val="0"/>
          <c:showVal val="0"/>
          <c:showCatName val="0"/>
          <c:showSerName val="0"/>
          <c:showPercent val="0"/>
          <c:showBubbleSize val="0"/>
        </c:dLbls>
        <c:gapWidth val="219"/>
        <c:overlap val="-27"/>
        <c:axId val="1655908655"/>
        <c:axId val="1655912815"/>
      </c:barChart>
      <c:catAx>
        <c:axId val="1655908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655912815"/>
        <c:crosses val="autoZero"/>
        <c:auto val="1"/>
        <c:lblAlgn val="ctr"/>
        <c:lblOffset val="100"/>
        <c:noMultiLvlLbl val="0"/>
      </c:catAx>
      <c:valAx>
        <c:axId val="16559128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655908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v-SE"/>
        </a:p>
      </c:txPr>
    </c:title>
    <c:autoTitleDeleted val="0"/>
    <c:plotArea>
      <c:layout/>
      <c:lineChart>
        <c:grouping val="standard"/>
        <c:varyColors val="0"/>
        <c:ser>
          <c:idx val="0"/>
          <c:order val="0"/>
          <c:tx>
            <c:strRef>
              <c:f>Blad1!$B$1</c:f>
              <c:strCache>
                <c:ptCount val="1"/>
                <c:pt idx="0">
                  <c:v>Serie 1</c:v>
                </c:pt>
              </c:strCache>
            </c:strRef>
          </c:tx>
          <c:spPr>
            <a:ln w="28575" cap="rnd">
              <a:solidFill>
                <a:schemeClr val="accent1"/>
              </a:solidFill>
              <a:round/>
            </a:ln>
            <a:effectLst/>
          </c:spPr>
          <c:marker>
            <c:symbol val="none"/>
          </c:marker>
          <c:cat>
            <c:strRef>
              <c:f>Blad1!$A$2:$A$5</c:f>
              <c:strCache>
                <c:ptCount val="4"/>
                <c:pt idx="0">
                  <c:v>Kategori 1</c:v>
                </c:pt>
                <c:pt idx="1">
                  <c:v>Kategori 2</c:v>
                </c:pt>
                <c:pt idx="2">
                  <c:v>Kategori 3</c:v>
                </c:pt>
                <c:pt idx="3">
                  <c:v>Kategori 4</c:v>
                </c:pt>
              </c:strCache>
            </c:strRef>
          </c:cat>
          <c:val>
            <c:numRef>
              <c:f>Blad1!$B$2:$B$5</c:f>
              <c:numCache>
                <c:formatCode>General</c:formatCode>
                <c:ptCount val="4"/>
                <c:pt idx="0">
                  <c:v>1</c:v>
                </c:pt>
                <c:pt idx="1">
                  <c:v>2</c:v>
                </c:pt>
                <c:pt idx="2">
                  <c:v>1</c:v>
                </c:pt>
                <c:pt idx="3">
                  <c:v>2</c:v>
                </c:pt>
              </c:numCache>
            </c:numRef>
          </c:val>
          <c:smooth val="0"/>
          <c:extLst>
            <c:ext xmlns:c16="http://schemas.microsoft.com/office/drawing/2014/chart" uri="{C3380CC4-5D6E-409C-BE32-E72D297353CC}">
              <c16:uniqueId val="{00000000-B742-4183-B0DA-7D4AA25FFEF7}"/>
            </c:ext>
          </c:extLst>
        </c:ser>
        <c:ser>
          <c:idx val="1"/>
          <c:order val="1"/>
          <c:tx>
            <c:strRef>
              <c:f>Blad1!$C$1</c:f>
              <c:strCache>
                <c:ptCount val="1"/>
                <c:pt idx="0">
                  <c:v>Serie 2</c:v>
                </c:pt>
              </c:strCache>
            </c:strRef>
          </c:tx>
          <c:spPr>
            <a:ln w="28575" cap="rnd">
              <a:solidFill>
                <a:schemeClr val="accent2"/>
              </a:solidFill>
              <a:round/>
            </a:ln>
            <a:effectLst/>
          </c:spPr>
          <c:marker>
            <c:symbol val="none"/>
          </c:marker>
          <c:cat>
            <c:strRef>
              <c:f>Blad1!$A$2:$A$5</c:f>
              <c:strCache>
                <c:ptCount val="4"/>
                <c:pt idx="0">
                  <c:v>Kategori 1</c:v>
                </c:pt>
                <c:pt idx="1">
                  <c:v>Kategori 2</c:v>
                </c:pt>
                <c:pt idx="2">
                  <c:v>Kategori 3</c:v>
                </c:pt>
                <c:pt idx="3">
                  <c:v>Kategori 4</c:v>
                </c:pt>
              </c:strCache>
            </c:strRef>
          </c:cat>
          <c:val>
            <c:numRef>
              <c:f>Blad1!$C$2:$C$5</c:f>
              <c:numCache>
                <c:formatCode>General</c:formatCode>
                <c:ptCount val="4"/>
                <c:pt idx="0">
                  <c:v>2</c:v>
                </c:pt>
                <c:pt idx="1">
                  <c:v>1</c:v>
                </c:pt>
                <c:pt idx="2">
                  <c:v>2</c:v>
                </c:pt>
                <c:pt idx="3">
                  <c:v>1</c:v>
                </c:pt>
              </c:numCache>
            </c:numRef>
          </c:val>
          <c:smooth val="0"/>
          <c:extLst>
            <c:ext xmlns:c16="http://schemas.microsoft.com/office/drawing/2014/chart" uri="{C3380CC4-5D6E-409C-BE32-E72D297353CC}">
              <c16:uniqueId val="{00000001-B742-4183-B0DA-7D4AA25FFEF7}"/>
            </c:ext>
          </c:extLst>
        </c:ser>
        <c:ser>
          <c:idx val="2"/>
          <c:order val="2"/>
          <c:tx>
            <c:strRef>
              <c:f>Blad1!$D$1</c:f>
              <c:strCache>
                <c:ptCount val="1"/>
                <c:pt idx="0">
                  <c:v>Serie 3</c:v>
                </c:pt>
              </c:strCache>
            </c:strRef>
          </c:tx>
          <c:spPr>
            <a:ln w="28575" cap="rnd">
              <a:solidFill>
                <a:schemeClr val="accent3"/>
              </a:solidFill>
              <a:round/>
            </a:ln>
            <a:effectLst/>
          </c:spPr>
          <c:marker>
            <c:symbol val="none"/>
          </c:marker>
          <c:cat>
            <c:strRef>
              <c:f>Blad1!$A$2:$A$5</c:f>
              <c:strCache>
                <c:ptCount val="4"/>
                <c:pt idx="0">
                  <c:v>Kategori 1</c:v>
                </c:pt>
                <c:pt idx="1">
                  <c:v>Kategori 2</c:v>
                </c:pt>
                <c:pt idx="2">
                  <c:v>Kategori 3</c:v>
                </c:pt>
                <c:pt idx="3">
                  <c:v>Kategori 4</c:v>
                </c:pt>
              </c:strCache>
            </c:strRef>
          </c:cat>
          <c:val>
            <c:numRef>
              <c:f>Blad1!$D$2:$D$5</c:f>
              <c:numCache>
                <c:formatCode>General</c:formatCode>
                <c:ptCount val="4"/>
                <c:pt idx="0">
                  <c:v>3</c:v>
                </c:pt>
                <c:pt idx="1">
                  <c:v>2</c:v>
                </c:pt>
                <c:pt idx="2">
                  <c:v>3</c:v>
                </c:pt>
                <c:pt idx="3">
                  <c:v>2</c:v>
                </c:pt>
              </c:numCache>
            </c:numRef>
          </c:val>
          <c:smooth val="0"/>
          <c:extLst>
            <c:ext xmlns:c16="http://schemas.microsoft.com/office/drawing/2014/chart" uri="{C3380CC4-5D6E-409C-BE32-E72D297353CC}">
              <c16:uniqueId val="{00000002-B742-4183-B0DA-7D4AA25FFEF7}"/>
            </c:ext>
          </c:extLst>
        </c:ser>
        <c:ser>
          <c:idx val="3"/>
          <c:order val="3"/>
          <c:tx>
            <c:strRef>
              <c:f>Blad1!$E$1</c:f>
              <c:strCache>
                <c:ptCount val="1"/>
                <c:pt idx="0">
                  <c:v>Serie 4</c:v>
                </c:pt>
              </c:strCache>
            </c:strRef>
          </c:tx>
          <c:spPr>
            <a:ln w="28575" cap="rnd">
              <a:solidFill>
                <a:schemeClr val="accent4"/>
              </a:solidFill>
              <a:round/>
            </a:ln>
            <a:effectLst/>
          </c:spPr>
          <c:marker>
            <c:symbol val="none"/>
          </c:marker>
          <c:cat>
            <c:strRef>
              <c:f>Blad1!$A$2:$A$5</c:f>
              <c:strCache>
                <c:ptCount val="4"/>
                <c:pt idx="0">
                  <c:v>Kategori 1</c:v>
                </c:pt>
                <c:pt idx="1">
                  <c:v>Kategori 2</c:v>
                </c:pt>
                <c:pt idx="2">
                  <c:v>Kategori 3</c:v>
                </c:pt>
                <c:pt idx="3">
                  <c:v>Kategori 4</c:v>
                </c:pt>
              </c:strCache>
            </c:strRef>
          </c:cat>
          <c:val>
            <c:numRef>
              <c:f>Blad1!$E$2:$E$5</c:f>
              <c:numCache>
                <c:formatCode>General</c:formatCode>
                <c:ptCount val="4"/>
                <c:pt idx="0">
                  <c:v>2</c:v>
                </c:pt>
                <c:pt idx="1">
                  <c:v>3</c:v>
                </c:pt>
                <c:pt idx="2">
                  <c:v>2</c:v>
                </c:pt>
                <c:pt idx="3">
                  <c:v>3</c:v>
                </c:pt>
              </c:numCache>
            </c:numRef>
          </c:val>
          <c:smooth val="0"/>
          <c:extLst>
            <c:ext xmlns:c16="http://schemas.microsoft.com/office/drawing/2014/chart" uri="{C3380CC4-5D6E-409C-BE32-E72D297353CC}">
              <c16:uniqueId val="{00000003-B742-4183-B0DA-7D4AA25FFEF7}"/>
            </c:ext>
          </c:extLst>
        </c:ser>
        <c:ser>
          <c:idx val="4"/>
          <c:order val="4"/>
          <c:tx>
            <c:strRef>
              <c:f>Blad1!$F$1</c:f>
              <c:strCache>
                <c:ptCount val="1"/>
                <c:pt idx="0">
                  <c:v>Serie 5</c:v>
                </c:pt>
              </c:strCache>
            </c:strRef>
          </c:tx>
          <c:spPr>
            <a:ln w="28575" cap="rnd">
              <a:solidFill>
                <a:schemeClr val="accent5"/>
              </a:solidFill>
              <a:round/>
            </a:ln>
            <a:effectLst/>
          </c:spPr>
          <c:marker>
            <c:symbol val="none"/>
          </c:marker>
          <c:cat>
            <c:strRef>
              <c:f>Blad1!$A$2:$A$5</c:f>
              <c:strCache>
                <c:ptCount val="4"/>
                <c:pt idx="0">
                  <c:v>Kategori 1</c:v>
                </c:pt>
                <c:pt idx="1">
                  <c:v>Kategori 2</c:v>
                </c:pt>
                <c:pt idx="2">
                  <c:v>Kategori 3</c:v>
                </c:pt>
                <c:pt idx="3">
                  <c:v>Kategori 4</c:v>
                </c:pt>
              </c:strCache>
            </c:strRef>
          </c:cat>
          <c:val>
            <c:numRef>
              <c:f>Blad1!$F$2:$F$5</c:f>
              <c:numCache>
                <c:formatCode>General</c:formatCode>
                <c:ptCount val="4"/>
                <c:pt idx="0">
                  <c:v>3</c:v>
                </c:pt>
                <c:pt idx="1">
                  <c:v>4</c:v>
                </c:pt>
                <c:pt idx="2">
                  <c:v>3</c:v>
                </c:pt>
                <c:pt idx="3">
                  <c:v>4</c:v>
                </c:pt>
              </c:numCache>
            </c:numRef>
          </c:val>
          <c:smooth val="0"/>
          <c:extLst>
            <c:ext xmlns:c16="http://schemas.microsoft.com/office/drawing/2014/chart" uri="{C3380CC4-5D6E-409C-BE32-E72D297353CC}">
              <c16:uniqueId val="{00000004-B742-4183-B0DA-7D4AA25FFEF7}"/>
            </c:ext>
          </c:extLst>
        </c:ser>
        <c:ser>
          <c:idx val="5"/>
          <c:order val="5"/>
          <c:tx>
            <c:strRef>
              <c:f>Blad1!$G$1</c:f>
              <c:strCache>
                <c:ptCount val="1"/>
                <c:pt idx="0">
                  <c:v>Serie 6</c:v>
                </c:pt>
              </c:strCache>
            </c:strRef>
          </c:tx>
          <c:spPr>
            <a:ln w="28575" cap="rnd">
              <a:solidFill>
                <a:schemeClr val="accent6"/>
              </a:solidFill>
              <a:round/>
            </a:ln>
            <a:effectLst/>
          </c:spPr>
          <c:marker>
            <c:symbol val="none"/>
          </c:marker>
          <c:cat>
            <c:strRef>
              <c:f>Blad1!$A$2:$A$5</c:f>
              <c:strCache>
                <c:ptCount val="4"/>
                <c:pt idx="0">
                  <c:v>Kategori 1</c:v>
                </c:pt>
                <c:pt idx="1">
                  <c:v>Kategori 2</c:v>
                </c:pt>
                <c:pt idx="2">
                  <c:v>Kategori 3</c:v>
                </c:pt>
                <c:pt idx="3">
                  <c:v>Kategori 4</c:v>
                </c:pt>
              </c:strCache>
            </c:strRef>
          </c:cat>
          <c:val>
            <c:numRef>
              <c:f>Blad1!$G$2:$G$5</c:f>
              <c:numCache>
                <c:formatCode>General</c:formatCode>
                <c:ptCount val="4"/>
                <c:pt idx="0">
                  <c:v>4</c:v>
                </c:pt>
                <c:pt idx="1">
                  <c:v>3</c:v>
                </c:pt>
                <c:pt idx="2">
                  <c:v>4</c:v>
                </c:pt>
                <c:pt idx="3">
                  <c:v>3</c:v>
                </c:pt>
              </c:numCache>
            </c:numRef>
          </c:val>
          <c:smooth val="0"/>
          <c:extLst>
            <c:ext xmlns:c16="http://schemas.microsoft.com/office/drawing/2014/chart" uri="{C3380CC4-5D6E-409C-BE32-E72D297353CC}">
              <c16:uniqueId val="{00000005-B742-4183-B0DA-7D4AA25FFEF7}"/>
            </c:ext>
          </c:extLst>
        </c:ser>
        <c:dLbls>
          <c:showLegendKey val="0"/>
          <c:showVal val="0"/>
          <c:showCatName val="0"/>
          <c:showSerName val="0"/>
          <c:showPercent val="0"/>
          <c:showBubbleSize val="0"/>
        </c:dLbls>
        <c:smooth val="0"/>
        <c:axId val="314722671"/>
        <c:axId val="314722255"/>
      </c:lineChart>
      <c:catAx>
        <c:axId val="314722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314722255"/>
        <c:crosses val="autoZero"/>
        <c:auto val="1"/>
        <c:lblAlgn val="ctr"/>
        <c:lblOffset val="100"/>
        <c:noMultiLvlLbl val="0"/>
      </c:catAx>
      <c:valAx>
        <c:axId val="314722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314722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v-SE"/>
        </a:p>
      </c:txPr>
    </c:title>
    <c:autoTitleDeleted val="0"/>
    <c:plotArea>
      <c:layout/>
      <c:lineChart>
        <c:grouping val="standard"/>
        <c:varyColors val="0"/>
        <c:ser>
          <c:idx val="0"/>
          <c:order val="0"/>
          <c:tx>
            <c:strRef>
              <c:f>Blad1!$B$1</c:f>
              <c:strCache>
                <c:ptCount val="1"/>
                <c:pt idx="0">
                  <c:v>Serie 1</c:v>
                </c:pt>
              </c:strCache>
            </c:strRef>
          </c:tx>
          <c:spPr>
            <a:ln w="28575" cap="rnd">
              <a:solidFill>
                <a:schemeClr val="accent1"/>
              </a:solidFill>
              <a:round/>
            </a:ln>
            <a:effectLst/>
          </c:spPr>
          <c:marker>
            <c:symbol val="none"/>
          </c:marker>
          <c:cat>
            <c:strRef>
              <c:f>Blad1!$A$2:$A$5</c:f>
              <c:strCache>
                <c:ptCount val="4"/>
                <c:pt idx="0">
                  <c:v>Kategori 1</c:v>
                </c:pt>
                <c:pt idx="1">
                  <c:v>Kategori 2</c:v>
                </c:pt>
                <c:pt idx="2">
                  <c:v>Kategori 3</c:v>
                </c:pt>
                <c:pt idx="3">
                  <c:v>Kategori 4</c:v>
                </c:pt>
              </c:strCache>
            </c:strRef>
          </c:cat>
          <c:val>
            <c:numRef>
              <c:f>Blad1!$B$2:$B$5</c:f>
              <c:numCache>
                <c:formatCode>General</c:formatCode>
                <c:ptCount val="4"/>
                <c:pt idx="0">
                  <c:v>1</c:v>
                </c:pt>
                <c:pt idx="1">
                  <c:v>2</c:v>
                </c:pt>
                <c:pt idx="2">
                  <c:v>1</c:v>
                </c:pt>
                <c:pt idx="3">
                  <c:v>2</c:v>
                </c:pt>
              </c:numCache>
            </c:numRef>
          </c:val>
          <c:smooth val="0"/>
          <c:extLst>
            <c:ext xmlns:c16="http://schemas.microsoft.com/office/drawing/2014/chart" uri="{C3380CC4-5D6E-409C-BE32-E72D297353CC}">
              <c16:uniqueId val="{00000000-E19A-4AE2-B3D0-5504982B209E}"/>
            </c:ext>
          </c:extLst>
        </c:ser>
        <c:ser>
          <c:idx val="1"/>
          <c:order val="1"/>
          <c:tx>
            <c:strRef>
              <c:f>Blad1!$C$1</c:f>
              <c:strCache>
                <c:ptCount val="1"/>
                <c:pt idx="0">
                  <c:v>Serie 2</c:v>
                </c:pt>
              </c:strCache>
            </c:strRef>
          </c:tx>
          <c:spPr>
            <a:ln w="28575" cap="rnd">
              <a:solidFill>
                <a:schemeClr val="accent2"/>
              </a:solidFill>
              <a:round/>
            </a:ln>
            <a:effectLst/>
          </c:spPr>
          <c:marker>
            <c:symbol val="none"/>
          </c:marker>
          <c:cat>
            <c:strRef>
              <c:f>Blad1!$A$2:$A$5</c:f>
              <c:strCache>
                <c:ptCount val="4"/>
                <c:pt idx="0">
                  <c:v>Kategori 1</c:v>
                </c:pt>
                <c:pt idx="1">
                  <c:v>Kategori 2</c:v>
                </c:pt>
                <c:pt idx="2">
                  <c:v>Kategori 3</c:v>
                </c:pt>
                <c:pt idx="3">
                  <c:v>Kategori 4</c:v>
                </c:pt>
              </c:strCache>
            </c:strRef>
          </c:cat>
          <c:val>
            <c:numRef>
              <c:f>Blad1!$C$2:$C$5</c:f>
              <c:numCache>
                <c:formatCode>General</c:formatCode>
                <c:ptCount val="4"/>
                <c:pt idx="0">
                  <c:v>2</c:v>
                </c:pt>
                <c:pt idx="1">
                  <c:v>1</c:v>
                </c:pt>
                <c:pt idx="2">
                  <c:v>2</c:v>
                </c:pt>
                <c:pt idx="3">
                  <c:v>1</c:v>
                </c:pt>
              </c:numCache>
            </c:numRef>
          </c:val>
          <c:smooth val="0"/>
          <c:extLst>
            <c:ext xmlns:c16="http://schemas.microsoft.com/office/drawing/2014/chart" uri="{C3380CC4-5D6E-409C-BE32-E72D297353CC}">
              <c16:uniqueId val="{00000001-E19A-4AE2-B3D0-5504982B209E}"/>
            </c:ext>
          </c:extLst>
        </c:ser>
        <c:ser>
          <c:idx val="2"/>
          <c:order val="2"/>
          <c:tx>
            <c:strRef>
              <c:f>Blad1!$D$1</c:f>
              <c:strCache>
                <c:ptCount val="1"/>
                <c:pt idx="0">
                  <c:v>Serie 3</c:v>
                </c:pt>
              </c:strCache>
            </c:strRef>
          </c:tx>
          <c:spPr>
            <a:ln w="28575" cap="rnd">
              <a:solidFill>
                <a:schemeClr val="accent3"/>
              </a:solidFill>
              <a:round/>
            </a:ln>
            <a:effectLst/>
          </c:spPr>
          <c:marker>
            <c:symbol val="none"/>
          </c:marker>
          <c:cat>
            <c:strRef>
              <c:f>Blad1!$A$2:$A$5</c:f>
              <c:strCache>
                <c:ptCount val="4"/>
                <c:pt idx="0">
                  <c:v>Kategori 1</c:v>
                </c:pt>
                <c:pt idx="1">
                  <c:v>Kategori 2</c:v>
                </c:pt>
                <c:pt idx="2">
                  <c:v>Kategori 3</c:v>
                </c:pt>
                <c:pt idx="3">
                  <c:v>Kategori 4</c:v>
                </c:pt>
              </c:strCache>
            </c:strRef>
          </c:cat>
          <c:val>
            <c:numRef>
              <c:f>Blad1!$D$2:$D$5</c:f>
              <c:numCache>
                <c:formatCode>General</c:formatCode>
                <c:ptCount val="4"/>
                <c:pt idx="0">
                  <c:v>3</c:v>
                </c:pt>
                <c:pt idx="1">
                  <c:v>2</c:v>
                </c:pt>
                <c:pt idx="2">
                  <c:v>3</c:v>
                </c:pt>
                <c:pt idx="3">
                  <c:v>2</c:v>
                </c:pt>
              </c:numCache>
            </c:numRef>
          </c:val>
          <c:smooth val="0"/>
          <c:extLst>
            <c:ext xmlns:c16="http://schemas.microsoft.com/office/drawing/2014/chart" uri="{C3380CC4-5D6E-409C-BE32-E72D297353CC}">
              <c16:uniqueId val="{00000002-E19A-4AE2-B3D0-5504982B209E}"/>
            </c:ext>
          </c:extLst>
        </c:ser>
        <c:ser>
          <c:idx val="3"/>
          <c:order val="3"/>
          <c:tx>
            <c:strRef>
              <c:f>Blad1!$E$1</c:f>
              <c:strCache>
                <c:ptCount val="1"/>
                <c:pt idx="0">
                  <c:v>Serie 4</c:v>
                </c:pt>
              </c:strCache>
            </c:strRef>
          </c:tx>
          <c:spPr>
            <a:ln w="28575" cap="rnd">
              <a:solidFill>
                <a:schemeClr val="accent4"/>
              </a:solidFill>
              <a:round/>
            </a:ln>
            <a:effectLst/>
          </c:spPr>
          <c:marker>
            <c:symbol val="none"/>
          </c:marker>
          <c:cat>
            <c:strRef>
              <c:f>Blad1!$A$2:$A$5</c:f>
              <c:strCache>
                <c:ptCount val="4"/>
                <c:pt idx="0">
                  <c:v>Kategori 1</c:v>
                </c:pt>
                <c:pt idx="1">
                  <c:v>Kategori 2</c:v>
                </c:pt>
                <c:pt idx="2">
                  <c:v>Kategori 3</c:v>
                </c:pt>
                <c:pt idx="3">
                  <c:v>Kategori 4</c:v>
                </c:pt>
              </c:strCache>
            </c:strRef>
          </c:cat>
          <c:val>
            <c:numRef>
              <c:f>Blad1!$E$2:$E$5</c:f>
              <c:numCache>
                <c:formatCode>General</c:formatCode>
                <c:ptCount val="4"/>
                <c:pt idx="0">
                  <c:v>2</c:v>
                </c:pt>
                <c:pt idx="1">
                  <c:v>3</c:v>
                </c:pt>
                <c:pt idx="2">
                  <c:v>2</c:v>
                </c:pt>
                <c:pt idx="3">
                  <c:v>3</c:v>
                </c:pt>
              </c:numCache>
            </c:numRef>
          </c:val>
          <c:smooth val="0"/>
          <c:extLst>
            <c:ext xmlns:c16="http://schemas.microsoft.com/office/drawing/2014/chart" uri="{C3380CC4-5D6E-409C-BE32-E72D297353CC}">
              <c16:uniqueId val="{00000003-E19A-4AE2-B3D0-5504982B209E}"/>
            </c:ext>
          </c:extLst>
        </c:ser>
        <c:ser>
          <c:idx val="4"/>
          <c:order val="4"/>
          <c:tx>
            <c:strRef>
              <c:f>Blad1!$F$1</c:f>
              <c:strCache>
                <c:ptCount val="1"/>
                <c:pt idx="0">
                  <c:v>Serie 5</c:v>
                </c:pt>
              </c:strCache>
            </c:strRef>
          </c:tx>
          <c:spPr>
            <a:ln w="28575" cap="rnd">
              <a:solidFill>
                <a:schemeClr val="accent5"/>
              </a:solidFill>
              <a:round/>
            </a:ln>
            <a:effectLst/>
          </c:spPr>
          <c:marker>
            <c:symbol val="none"/>
          </c:marker>
          <c:cat>
            <c:strRef>
              <c:f>Blad1!$A$2:$A$5</c:f>
              <c:strCache>
                <c:ptCount val="4"/>
                <c:pt idx="0">
                  <c:v>Kategori 1</c:v>
                </c:pt>
                <c:pt idx="1">
                  <c:v>Kategori 2</c:v>
                </c:pt>
                <c:pt idx="2">
                  <c:v>Kategori 3</c:v>
                </c:pt>
                <c:pt idx="3">
                  <c:v>Kategori 4</c:v>
                </c:pt>
              </c:strCache>
            </c:strRef>
          </c:cat>
          <c:val>
            <c:numRef>
              <c:f>Blad1!$F$2:$F$5</c:f>
              <c:numCache>
                <c:formatCode>General</c:formatCode>
                <c:ptCount val="4"/>
                <c:pt idx="0">
                  <c:v>3</c:v>
                </c:pt>
                <c:pt idx="1">
                  <c:v>4</c:v>
                </c:pt>
                <c:pt idx="2">
                  <c:v>3</c:v>
                </c:pt>
                <c:pt idx="3">
                  <c:v>4</c:v>
                </c:pt>
              </c:numCache>
            </c:numRef>
          </c:val>
          <c:smooth val="0"/>
          <c:extLst>
            <c:ext xmlns:c16="http://schemas.microsoft.com/office/drawing/2014/chart" uri="{C3380CC4-5D6E-409C-BE32-E72D297353CC}">
              <c16:uniqueId val="{00000004-E19A-4AE2-B3D0-5504982B209E}"/>
            </c:ext>
          </c:extLst>
        </c:ser>
        <c:ser>
          <c:idx val="5"/>
          <c:order val="5"/>
          <c:tx>
            <c:strRef>
              <c:f>Blad1!$G$1</c:f>
              <c:strCache>
                <c:ptCount val="1"/>
                <c:pt idx="0">
                  <c:v>Serie 6</c:v>
                </c:pt>
              </c:strCache>
            </c:strRef>
          </c:tx>
          <c:spPr>
            <a:ln w="28575" cap="rnd">
              <a:solidFill>
                <a:schemeClr val="accent6"/>
              </a:solidFill>
              <a:round/>
            </a:ln>
            <a:effectLst/>
          </c:spPr>
          <c:marker>
            <c:symbol val="none"/>
          </c:marker>
          <c:cat>
            <c:strRef>
              <c:f>Blad1!$A$2:$A$5</c:f>
              <c:strCache>
                <c:ptCount val="4"/>
                <c:pt idx="0">
                  <c:v>Kategori 1</c:v>
                </c:pt>
                <c:pt idx="1">
                  <c:v>Kategori 2</c:v>
                </c:pt>
                <c:pt idx="2">
                  <c:v>Kategori 3</c:v>
                </c:pt>
                <c:pt idx="3">
                  <c:v>Kategori 4</c:v>
                </c:pt>
              </c:strCache>
            </c:strRef>
          </c:cat>
          <c:val>
            <c:numRef>
              <c:f>Blad1!$G$2:$G$5</c:f>
              <c:numCache>
                <c:formatCode>General</c:formatCode>
                <c:ptCount val="4"/>
                <c:pt idx="0">
                  <c:v>4</c:v>
                </c:pt>
                <c:pt idx="1">
                  <c:v>3</c:v>
                </c:pt>
                <c:pt idx="2">
                  <c:v>4</c:v>
                </c:pt>
                <c:pt idx="3">
                  <c:v>3</c:v>
                </c:pt>
              </c:numCache>
            </c:numRef>
          </c:val>
          <c:smooth val="0"/>
          <c:extLst>
            <c:ext xmlns:c16="http://schemas.microsoft.com/office/drawing/2014/chart" uri="{C3380CC4-5D6E-409C-BE32-E72D297353CC}">
              <c16:uniqueId val="{00000005-E19A-4AE2-B3D0-5504982B209E}"/>
            </c:ext>
          </c:extLst>
        </c:ser>
        <c:ser>
          <c:idx val="6"/>
          <c:order val="6"/>
          <c:tx>
            <c:strRef>
              <c:f>Blad1!$H$1</c:f>
              <c:strCache>
                <c:ptCount val="1"/>
                <c:pt idx="0">
                  <c:v>Serie 7</c:v>
                </c:pt>
              </c:strCache>
            </c:strRef>
          </c:tx>
          <c:spPr>
            <a:ln w="28575" cap="rnd">
              <a:solidFill>
                <a:schemeClr val="accent1">
                  <a:lumMod val="60000"/>
                </a:schemeClr>
              </a:solidFill>
              <a:round/>
            </a:ln>
            <a:effectLst/>
          </c:spPr>
          <c:marker>
            <c:symbol val="none"/>
          </c:marker>
          <c:cat>
            <c:strRef>
              <c:f>Blad1!$A$2:$A$5</c:f>
              <c:strCache>
                <c:ptCount val="4"/>
                <c:pt idx="0">
                  <c:v>Kategori 1</c:v>
                </c:pt>
                <c:pt idx="1">
                  <c:v>Kategori 2</c:v>
                </c:pt>
                <c:pt idx="2">
                  <c:v>Kategori 3</c:v>
                </c:pt>
                <c:pt idx="3">
                  <c:v>Kategori 4</c:v>
                </c:pt>
              </c:strCache>
            </c:strRef>
          </c:cat>
          <c:val>
            <c:numRef>
              <c:f>Blad1!$H$2:$H$5</c:f>
              <c:numCache>
                <c:formatCode>General</c:formatCode>
                <c:ptCount val="4"/>
                <c:pt idx="0">
                  <c:v>4</c:v>
                </c:pt>
                <c:pt idx="1">
                  <c:v>5</c:v>
                </c:pt>
                <c:pt idx="2">
                  <c:v>4</c:v>
                </c:pt>
                <c:pt idx="3">
                  <c:v>5</c:v>
                </c:pt>
              </c:numCache>
            </c:numRef>
          </c:val>
          <c:smooth val="0"/>
          <c:extLst>
            <c:ext xmlns:c16="http://schemas.microsoft.com/office/drawing/2014/chart" uri="{C3380CC4-5D6E-409C-BE32-E72D297353CC}">
              <c16:uniqueId val="{00000006-E19A-4AE2-B3D0-5504982B209E}"/>
            </c:ext>
          </c:extLst>
        </c:ser>
        <c:ser>
          <c:idx val="7"/>
          <c:order val="7"/>
          <c:tx>
            <c:strRef>
              <c:f>Blad1!$I$1</c:f>
              <c:strCache>
                <c:ptCount val="1"/>
                <c:pt idx="0">
                  <c:v>Serie 8</c:v>
                </c:pt>
              </c:strCache>
            </c:strRef>
          </c:tx>
          <c:spPr>
            <a:ln w="28575" cap="rnd">
              <a:solidFill>
                <a:schemeClr val="accent2">
                  <a:lumMod val="60000"/>
                </a:schemeClr>
              </a:solidFill>
              <a:round/>
            </a:ln>
            <a:effectLst/>
          </c:spPr>
          <c:marker>
            <c:symbol val="none"/>
          </c:marker>
          <c:cat>
            <c:strRef>
              <c:f>Blad1!$A$2:$A$5</c:f>
              <c:strCache>
                <c:ptCount val="4"/>
                <c:pt idx="0">
                  <c:v>Kategori 1</c:v>
                </c:pt>
                <c:pt idx="1">
                  <c:v>Kategori 2</c:v>
                </c:pt>
                <c:pt idx="2">
                  <c:v>Kategori 3</c:v>
                </c:pt>
                <c:pt idx="3">
                  <c:v>Kategori 4</c:v>
                </c:pt>
              </c:strCache>
            </c:strRef>
          </c:cat>
          <c:val>
            <c:numRef>
              <c:f>Blad1!$I$2:$I$5</c:f>
              <c:numCache>
                <c:formatCode>General</c:formatCode>
                <c:ptCount val="4"/>
                <c:pt idx="0">
                  <c:v>5</c:v>
                </c:pt>
                <c:pt idx="1">
                  <c:v>4</c:v>
                </c:pt>
                <c:pt idx="2">
                  <c:v>5</c:v>
                </c:pt>
                <c:pt idx="3">
                  <c:v>4</c:v>
                </c:pt>
              </c:numCache>
            </c:numRef>
          </c:val>
          <c:smooth val="0"/>
          <c:extLst>
            <c:ext xmlns:c16="http://schemas.microsoft.com/office/drawing/2014/chart" uri="{C3380CC4-5D6E-409C-BE32-E72D297353CC}">
              <c16:uniqueId val="{00000007-E19A-4AE2-B3D0-5504982B209E}"/>
            </c:ext>
          </c:extLst>
        </c:ser>
        <c:ser>
          <c:idx val="8"/>
          <c:order val="8"/>
          <c:tx>
            <c:strRef>
              <c:f>Blad1!$J$1</c:f>
              <c:strCache>
                <c:ptCount val="1"/>
                <c:pt idx="0">
                  <c:v>Serie 9</c:v>
                </c:pt>
              </c:strCache>
            </c:strRef>
          </c:tx>
          <c:spPr>
            <a:ln w="28575" cap="rnd">
              <a:solidFill>
                <a:schemeClr val="accent3">
                  <a:lumMod val="60000"/>
                </a:schemeClr>
              </a:solidFill>
              <a:round/>
            </a:ln>
            <a:effectLst/>
          </c:spPr>
          <c:marker>
            <c:symbol val="none"/>
          </c:marker>
          <c:cat>
            <c:strRef>
              <c:f>Blad1!$A$2:$A$5</c:f>
              <c:strCache>
                <c:ptCount val="4"/>
                <c:pt idx="0">
                  <c:v>Kategori 1</c:v>
                </c:pt>
                <c:pt idx="1">
                  <c:v>Kategori 2</c:v>
                </c:pt>
                <c:pt idx="2">
                  <c:v>Kategori 3</c:v>
                </c:pt>
                <c:pt idx="3">
                  <c:v>Kategori 4</c:v>
                </c:pt>
              </c:strCache>
            </c:strRef>
          </c:cat>
          <c:val>
            <c:numRef>
              <c:f>Blad1!$J$2:$J$5</c:f>
              <c:numCache>
                <c:formatCode>General</c:formatCode>
                <c:ptCount val="4"/>
                <c:pt idx="0">
                  <c:v>5</c:v>
                </c:pt>
                <c:pt idx="1">
                  <c:v>6</c:v>
                </c:pt>
                <c:pt idx="2">
                  <c:v>5</c:v>
                </c:pt>
                <c:pt idx="3">
                  <c:v>6</c:v>
                </c:pt>
              </c:numCache>
            </c:numRef>
          </c:val>
          <c:smooth val="0"/>
          <c:extLst>
            <c:ext xmlns:c16="http://schemas.microsoft.com/office/drawing/2014/chart" uri="{C3380CC4-5D6E-409C-BE32-E72D297353CC}">
              <c16:uniqueId val="{00000008-E19A-4AE2-B3D0-5504982B209E}"/>
            </c:ext>
          </c:extLst>
        </c:ser>
        <c:ser>
          <c:idx val="9"/>
          <c:order val="9"/>
          <c:tx>
            <c:strRef>
              <c:f>Blad1!$K$1</c:f>
              <c:strCache>
                <c:ptCount val="1"/>
                <c:pt idx="0">
                  <c:v>Serie 10</c:v>
                </c:pt>
              </c:strCache>
            </c:strRef>
          </c:tx>
          <c:spPr>
            <a:ln w="28575" cap="rnd">
              <a:solidFill>
                <a:schemeClr val="accent4">
                  <a:lumMod val="60000"/>
                </a:schemeClr>
              </a:solidFill>
              <a:round/>
            </a:ln>
            <a:effectLst/>
          </c:spPr>
          <c:marker>
            <c:symbol val="none"/>
          </c:marker>
          <c:cat>
            <c:strRef>
              <c:f>Blad1!$A$2:$A$5</c:f>
              <c:strCache>
                <c:ptCount val="4"/>
                <c:pt idx="0">
                  <c:v>Kategori 1</c:v>
                </c:pt>
                <c:pt idx="1">
                  <c:v>Kategori 2</c:v>
                </c:pt>
                <c:pt idx="2">
                  <c:v>Kategori 3</c:v>
                </c:pt>
                <c:pt idx="3">
                  <c:v>Kategori 4</c:v>
                </c:pt>
              </c:strCache>
            </c:strRef>
          </c:cat>
          <c:val>
            <c:numRef>
              <c:f>Blad1!$K$2:$K$5</c:f>
              <c:numCache>
                <c:formatCode>General</c:formatCode>
                <c:ptCount val="4"/>
                <c:pt idx="0">
                  <c:v>6</c:v>
                </c:pt>
                <c:pt idx="1">
                  <c:v>5</c:v>
                </c:pt>
                <c:pt idx="2">
                  <c:v>6</c:v>
                </c:pt>
                <c:pt idx="3">
                  <c:v>5</c:v>
                </c:pt>
              </c:numCache>
            </c:numRef>
          </c:val>
          <c:smooth val="0"/>
          <c:extLst>
            <c:ext xmlns:c16="http://schemas.microsoft.com/office/drawing/2014/chart" uri="{C3380CC4-5D6E-409C-BE32-E72D297353CC}">
              <c16:uniqueId val="{00000000-0954-4B3B-9823-238DF8DE3EAC}"/>
            </c:ext>
          </c:extLst>
        </c:ser>
        <c:ser>
          <c:idx val="10"/>
          <c:order val="10"/>
          <c:tx>
            <c:strRef>
              <c:f>Blad1!$L$1</c:f>
              <c:strCache>
                <c:ptCount val="1"/>
                <c:pt idx="0">
                  <c:v>Serie 11</c:v>
                </c:pt>
              </c:strCache>
            </c:strRef>
          </c:tx>
          <c:spPr>
            <a:ln w="28575" cap="rnd">
              <a:solidFill>
                <a:schemeClr val="accent5">
                  <a:lumMod val="60000"/>
                </a:schemeClr>
              </a:solidFill>
              <a:round/>
            </a:ln>
            <a:effectLst/>
          </c:spPr>
          <c:marker>
            <c:symbol val="none"/>
          </c:marker>
          <c:cat>
            <c:strRef>
              <c:f>Blad1!$A$2:$A$5</c:f>
              <c:strCache>
                <c:ptCount val="4"/>
                <c:pt idx="0">
                  <c:v>Kategori 1</c:v>
                </c:pt>
                <c:pt idx="1">
                  <c:v>Kategori 2</c:v>
                </c:pt>
                <c:pt idx="2">
                  <c:v>Kategori 3</c:v>
                </c:pt>
                <c:pt idx="3">
                  <c:v>Kategori 4</c:v>
                </c:pt>
              </c:strCache>
            </c:strRef>
          </c:cat>
          <c:val>
            <c:numRef>
              <c:f>Blad1!$L$2:$L$5</c:f>
              <c:numCache>
                <c:formatCode>General</c:formatCode>
                <c:ptCount val="4"/>
                <c:pt idx="0">
                  <c:v>6</c:v>
                </c:pt>
                <c:pt idx="1">
                  <c:v>7</c:v>
                </c:pt>
                <c:pt idx="2">
                  <c:v>6</c:v>
                </c:pt>
                <c:pt idx="3">
                  <c:v>7</c:v>
                </c:pt>
              </c:numCache>
            </c:numRef>
          </c:val>
          <c:smooth val="0"/>
          <c:extLst>
            <c:ext xmlns:c16="http://schemas.microsoft.com/office/drawing/2014/chart" uri="{C3380CC4-5D6E-409C-BE32-E72D297353CC}">
              <c16:uniqueId val="{00000001-0954-4B3B-9823-238DF8DE3EAC}"/>
            </c:ext>
          </c:extLst>
        </c:ser>
        <c:ser>
          <c:idx val="11"/>
          <c:order val="11"/>
          <c:tx>
            <c:strRef>
              <c:f>Blad1!$M$1</c:f>
              <c:strCache>
                <c:ptCount val="1"/>
                <c:pt idx="0">
                  <c:v>Serie 12</c:v>
                </c:pt>
              </c:strCache>
            </c:strRef>
          </c:tx>
          <c:spPr>
            <a:ln w="28575" cap="rnd">
              <a:solidFill>
                <a:schemeClr val="accent6">
                  <a:lumMod val="60000"/>
                </a:schemeClr>
              </a:solidFill>
              <a:round/>
            </a:ln>
            <a:effectLst/>
          </c:spPr>
          <c:marker>
            <c:symbol val="none"/>
          </c:marker>
          <c:cat>
            <c:strRef>
              <c:f>Blad1!$A$2:$A$5</c:f>
              <c:strCache>
                <c:ptCount val="4"/>
                <c:pt idx="0">
                  <c:v>Kategori 1</c:v>
                </c:pt>
                <c:pt idx="1">
                  <c:v>Kategori 2</c:v>
                </c:pt>
                <c:pt idx="2">
                  <c:v>Kategori 3</c:v>
                </c:pt>
                <c:pt idx="3">
                  <c:v>Kategori 4</c:v>
                </c:pt>
              </c:strCache>
            </c:strRef>
          </c:cat>
          <c:val>
            <c:numRef>
              <c:f>Blad1!$M$2:$M$5</c:f>
              <c:numCache>
                <c:formatCode>General</c:formatCode>
                <c:ptCount val="4"/>
                <c:pt idx="0">
                  <c:v>7</c:v>
                </c:pt>
                <c:pt idx="1">
                  <c:v>6</c:v>
                </c:pt>
                <c:pt idx="2">
                  <c:v>7</c:v>
                </c:pt>
                <c:pt idx="3">
                  <c:v>6</c:v>
                </c:pt>
              </c:numCache>
            </c:numRef>
          </c:val>
          <c:smooth val="0"/>
          <c:extLst>
            <c:ext xmlns:c16="http://schemas.microsoft.com/office/drawing/2014/chart" uri="{C3380CC4-5D6E-409C-BE32-E72D297353CC}">
              <c16:uniqueId val="{00000002-0954-4B3B-9823-238DF8DE3EAC}"/>
            </c:ext>
          </c:extLst>
        </c:ser>
        <c:dLbls>
          <c:showLegendKey val="0"/>
          <c:showVal val="0"/>
          <c:showCatName val="0"/>
          <c:showSerName val="0"/>
          <c:showPercent val="0"/>
          <c:showBubbleSize val="0"/>
        </c:dLbls>
        <c:smooth val="0"/>
        <c:axId val="314722671"/>
        <c:axId val="314722255"/>
      </c:lineChart>
      <c:catAx>
        <c:axId val="314722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314722255"/>
        <c:crosses val="autoZero"/>
        <c:auto val="1"/>
        <c:lblAlgn val="ctr"/>
        <c:lblOffset val="100"/>
        <c:noMultiLvlLbl val="0"/>
      </c:catAx>
      <c:valAx>
        <c:axId val="314722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314722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Diagramrubrik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v-SE"/>
        </a:p>
      </c:txPr>
    </c:title>
    <c:autoTitleDeleted val="0"/>
    <c:plotArea>
      <c:layout/>
      <c:doughnutChart>
        <c:varyColors val="1"/>
        <c:ser>
          <c:idx val="0"/>
          <c:order val="0"/>
          <c:tx>
            <c:strRef>
              <c:f>Blad1!$B$1</c:f>
              <c:strCache>
                <c:ptCount val="1"/>
                <c:pt idx="0">
                  <c:v>Serie 1</c:v>
                </c:pt>
              </c:strCache>
            </c:strRef>
          </c:tx>
          <c:dPt>
            <c:idx val="0"/>
            <c:bubble3D val="0"/>
            <c:spPr>
              <a:solidFill>
                <a:schemeClr val="accent1"/>
              </a:solidFill>
              <a:ln>
                <a:noFill/>
              </a:ln>
              <a:effectLst/>
            </c:spPr>
            <c:extLst>
              <c:ext xmlns:c16="http://schemas.microsoft.com/office/drawing/2014/chart" uri="{C3380CC4-5D6E-409C-BE32-E72D297353CC}">
                <c16:uniqueId val="{00000001-E6EF-40CE-9320-15534E72E280}"/>
              </c:ext>
            </c:extLst>
          </c:dPt>
          <c:dPt>
            <c:idx val="1"/>
            <c:bubble3D val="0"/>
            <c:spPr>
              <a:solidFill>
                <a:schemeClr val="accent2"/>
              </a:solidFill>
              <a:ln>
                <a:noFill/>
              </a:ln>
              <a:effectLst/>
            </c:spPr>
            <c:extLst>
              <c:ext xmlns:c16="http://schemas.microsoft.com/office/drawing/2014/chart" uri="{C3380CC4-5D6E-409C-BE32-E72D297353CC}">
                <c16:uniqueId val="{00000003-E6EF-40CE-9320-15534E72E280}"/>
              </c:ext>
            </c:extLst>
          </c:dPt>
          <c:dPt>
            <c:idx val="2"/>
            <c:bubble3D val="0"/>
            <c:spPr>
              <a:solidFill>
                <a:schemeClr val="accent3"/>
              </a:solidFill>
              <a:ln>
                <a:noFill/>
              </a:ln>
              <a:effectLst/>
            </c:spPr>
            <c:extLst>
              <c:ext xmlns:c16="http://schemas.microsoft.com/office/drawing/2014/chart" uri="{C3380CC4-5D6E-409C-BE32-E72D297353CC}">
                <c16:uniqueId val="{00000005-E6EF-40CE-9320-15534E72E280}"/>
              </c:ext>
            </c:extLst>
          </c:dPt>
          <c:dPt>
            <c:idx val="3"/>
            <c:bubble3D val="0"/>
            <c:spPr>
              <a:solidFill>
                <a:schemeClr val="accent4"/>
              </a:solidFill>
              <a:ln>
                <a:noFill/>
              </a:ln>
              <a:effectLst/>
            </c:spPr>
            <c:extLst>
              <c:ext xmlns:c16="http://schemas.microsoft.com/office/drawing/2014/chart" uri="{C3380CC4-5D6E-409C-BE32-E72D297353CC}">
                <c16:uniqueId val="{00000007-E6EF-40CE-9320-15534E72E280}"/>
              </c:ext>
            </c:extLst>
          </c:dPt>
          <c:dPt>
            <c:idx val="4"/>
            <c:bubble3D val="0"/>
            <c:spPr>
              <a:solidFill>
                <a:schemeClr val="accent5"/>
              </a:solidFill>
              <a:ln>
                <a:noFill/>
              </a:ln>
              <a:effectLst/>
            </c:spPr>
            <c:extLst>
              <c:ext xmlns:c16="http://schemas.microsoft.com/office/drawing/2014/chart" uri="{C3380CC4-5D6E-409C-BE32-E72D297353CC}">
                <c16:uniqueId val="{00000009-E6EF-40CE-9320-15534E72E280}"/>
              </c:ext>
            </c:extLst>
          </c:dPt>
          <c:dPt>
            <c:idx val="5"/>
            <c:bubble3D val="0"/>
            <c:spPr>
              <a:solidFill>
                <a:schemeClr val="accent6"/>
              </a:solidFill>
              <a:ln>
                <a:noFill/>
              </a:ln>
              <a:effectLst/>
            </c:spPr>
            <c:extLst>
              <c:ext xmlns:c16="http://schemas.microsoft.com/office/drawing/2014/chart" uri="{C3380CC4-5D6E-409C-BE32-E72D297353CC}">
                <c16:uniqueId val="{0000000B-E6EF-40CE-9320-15534E72E280}"/>
              </c:ext>
            </c:extLst>
          </c:dPt>
          <c:cat>
            <c:strRef>
              <c:f>Blad1!$A$2:$A$7</c:f>
              <c:strCache>
                <c:ptCount val="6"/>
                <c:pt idx="0">
                  <c:v>Kategori 1</c:v>
                </c:pt>
                <c:pt idx="1">
                  <c:v>Kategori 2</c:v>
                </c:pt>
                <c:pt idx="2">
                  <c:v>Kategori 3</c:v>
                </c:pt>
                <c:pt idx="3">
                  <c:v>Kategori 4</c:v>
                </c:pt>
                <c:pt idx="4">
                  <c:v>Kategori 5</c:v>
                </c:pt>
                <c:pt idx="5">
                  <c:v>Kategori 6</c:v>
                </c:pt>
              </c:strCache>
            </c:strRef>
          </c:cat>
          <c:val>
            <c:numRef>
              <c:f>Blad1!$B$2:$B$7</c:f>
              <c:numCache>
                <c:formatCode>General</c:formatCode>
                <c:ptCount val="6"/>
                <c:pt idx="0">
                  <c:v>5</c:v>
                </c:pt>
                <c:pt idx="1">
                  <c:v>5</c:v>
                </c:pt>
                <c:pt idx="2">
                  <c:v>5</c:v>
                </c:pt>
                <c:pt idx="3">
                  <c:v>5</c:v>
                </c:pt>
                <c:pt idx="4">
                  <c:v>5</c:v>
                </c:pt>
                <c:pt idx="5">
                  <c:v>5</c:v>
                </c:pt>
              </c:numCache>
            </c:numRef>
          </c:val>
          <c:extLst>
            <c:ext xmlns:c16="http://schemas.microsoft.com/office/drawing/2014/chart" uri="{C3380CC4-5D6E-409C-BE32-E72D297353CC}">
              <c16:uniqueId val="{0000000C-E6EF-40CE-9320-15534E72E280}"/>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Diagramrubrik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v-SE"/>
        </a:p>
      </c:txPr>
    </c:title>
    <c:autoTitleDeleted val="0"/>
    <c:plotArea>
      <c:layout/>
      <c:doughnutChart>
        <c:varyColors val="1"/>
        <c:ser>
          <c:idx val="0"/>
          <c:order val="0"/>
          <c:tx>
            <c:strRef>
              <c:f>Blad1!$B$1</c:f>
              <c:strCache>
                <c:ptCount val="1"/>
                <c:pt idx="0">
                  <c:v>Serie 1</c:v>
                </c:pt>
              </c:strCache>
            </c:strRef>
          </c:tx>
          <c:dPt>
            <c:idx val="0"/>
            <c:bubble3D val="0"/>
            <c:spPr>
              <a:solidFill>
                <a:schemeClr val="accent1"/>
              </a:solidFill>
              <a:ln>
                <a:noFill/>
              </a:ln>
              <a:effectLst/>
            </c:spPr>
            <c:extLst>
              <c:ext xmlns:c16="http://schemas.microsoft.com/office/drawing/2014/chart" uri="{C3380CC4-5D6E-409C-BE32-E72D297353CC}">
                <c16:uniqueId val="{00000001-6768-4160-8EC2-947B1B670202}"/>
              </c:ext>
            </c:extLst>
          </c:dPt>
          <c:dPt>
            <c:idx val="1"/>
            <c:bubble3D val="0"/>
            <c:spPr>
              <a:solidFill>
                <a:schemeClr val="accent2"/>
              </a:solidFill>
              <a:ln>
                <a:noFill/>
              </a:ln>
              <a:effectLst/>
            </c:spPr>
            <c:extLst>
              <c:ext xmlns:c16="http://schemas.microsoft.com/office/drawing/2014/chart" uri="{C3380CC4-5D6E-409C-BE32-E72D297353CC}">
                <c16:uniqueId val="{00000003-6768-4160-8EC2-947B1B670202}"/>
              </c:ext>
            </c:extLst>
          </c:dPt>
          <c:dPt>
            <c:idx val="2"/>
            <c:bubble3D val="0"/>
            <c:spPr>
              <a:solidFill>
                <a:schemeClr val="accent3"/>
              </a:solidFill>
              <a:ln>
                <a:noFill/>
              </a:ln>
              <a:effectLst/>
            </c:spPr>
            <c:extLst>
              <c:ext xmlns:c16="http://schemas.microsoft.com/office/drawing/2014/chart" uri="{C3380CC4-5D6E-409C-BE32-E72D297353CC}">
                <c16:uniqueId val="{00000005-6768-4160-8EC2-947B1B670202}"/>
              </c:ext>
            </c:extLst>
          </c:dPt>
          <c:dPt>
            <c:idx val="3"/>
            <c:bubble3D val="0"/>
            <c:spPr>
              <a:solidFill>
                <a:schemeClr val="accent4"/>
              </a:solidFill>
              <a:ln>
                <a:noFill/>
              </a:ln>
              <a:effectLst/>
            </c:spPr>
            <c:extLst>
              <c:ext xmlns:c16="http://schemas.microsoft.com/office/drawing/2014/chart" uri="{C3380CC4-5D6E-409C-BE32-E72D297353CC}">
                <c16:uniqueId val="{00000007-6768-4160-8EC2-947B1B670202}"/>
              </c:ext>
            </c:extLst>
          </c:dPt>
          <c:dPt>
            <c:idx val="4"/>
            <c:bubble3D val="0"/>
            <c:spPr>
              <a:solidFill>
                <a:schemeClr val="accent5"/>
              </a:solidFill>
              <a:ln>
                <a:noFill/>
              </a:ln>
              <a:effectLst/>
            </c:spPr>
            <c:extLst>
              <c:ext xmlns:c16="http://schemas.microsoft.com/office/drawing/2014/chart" uri="{C3380CC4-5D6E-409C-BE32-E72D297353CC}">
                <c16:uniqueId val="{00000009-6768-4160-8EC2-947B1B670202}"/>
              </c:ext>
            </c:extLst>
          </c:dPt>
          <c:dPt>
            <c:idx val="5"/>
            <c:bubble3D val="0"/>
            <c:spPr>
              <a:solidFill>
                <a:schemeClr val="accent6"/>
              </a:solidFill>
              <a:ln>
                <a:noFill/>
              </a:ln>
              <a:effectLst/>
            </c:spPr>
            <c:extLst>
              <c:ext xmlns:c16="http://schemas.microsoft.com/office/drawing/2014/chart" uri="{C3380CC4-5D6E-409C-BE32-E72D297353CC}">
                <c16:uniqueId val="{0000000B-6768-4160-8EC2-947B1B670202}"/>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0D-6768-4160-8EC2-947B1B670202}"/>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0F-6768-4160-8EC2-947B1B670202}"/>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11-6768-4160-8EC2-947B1B670202}"/>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13-86D2-4B23-B252-14DEE22AFF28}"/>
              </c:ext>
            </c:extLst>
          </c:dPt>
          <c:dPt>
            <c:idx val="10"/>
            <c:bubble3D val="0"/>
            <c:spPr>
              <a:solidFill>
                <a:schemeClr val="accent5">
                  <a:lumMod val="60000"/>
                </a:schemeClr>
              </a:solidFill>
              <a:ln>
                <a:noFill/>
              </a:ln>
              <a:effectLst/>
            </c:spPr>
            <c:extLst>
              <c:ext xmlns:c16="http://schemas.microsoft.com/office/drawing/2014/chart" uri="{C3380CC4-5D6E-409C-BE32-E72D297353CC}">
                <c16:uniqueId val="{00000015-86D2-4B23-B252-14DEE22AFF28}"/>
              </c:ext>
            </c:extLst>
          </c:dPt>
          <c:dPt>
            <c:idx val="11"/>
            <c:bubble3D val="0"/>
            <c:spPr>
              <a:solidFill>
                <a:schemeClr val="accent6">
                  <a:lumMod val="60000"/>
                </a:schemeClr>
              </a:solidFill>
              <a:ln>
                <a:noFill/>
              </a:ln>
              <a:effectLst/>
            </c:spPr>
            <c:extLst>
              <c:ext xmlns:c16="http://schemas.microsoft.com/office/drawing/2014/chart" uri="{C3380CC4-5D6E-409C-BE32-E72D297353CC}">
                <c16:uniqueId val="{00000017-86D2-4B23-B252-14DEE22AFF28}"/>
              </c:ext>
            </c:extLst>
          </c:dPt>
          <c:cat>
            <c:strRef>
              <c:f>Blad1!$A$2:$A$13</c:f>
              <c:strCache>
                <c:ptCount val="12"/>
                <c:pt idx="0">
                  <c:v>Kategori 1</c:v>
                </c:pt>
                <c:pt idx="1">
                  <c:v>Kategori 2</c:v>
                </c:pt>
                <c:pt idx="2">
                  <c:v>Kategori 3</c:v>
                </c:pt>
                <c:pt idx="3">
                  <c:v>Kategori 4</c:v>
                </c:pt>
                <c:pt idx="4">
                  <c:v>Kategori 5</c:v>
                </c:pt>
                <c:pt idx="5">
                  <c:v>Kategori 6</c:v>
                </c:pt>
                <c:pt idx="6">
                  <c:v>Kategori 7</c:v>
                </c:pt>
                <c:pt idx="7">
                  <c:v>Kategori 8</c:v>
                </c:pt>
                <c:pt idx="8">
                  <c:v>Kategori 9</c:v>
                </c:pt>
                <c:pt idx="9">
                  <c:v>Kategori 10</c:v>
                </c:pt>
                <c:pt idx="10">
                  <c:v>Kategori 11</c:v>
                </c:pt>
                <c:pt idx="11">
                  <c:v>Kategori 12</c:v>
                </c:pt>
              </c:strCache>
            </c:strRef>
          </c:cat>
          <c:val>
            <c:numRef>
              <c:f>Blad1!$B$2:$B$13</c:f>
              <c:numCache>
                <c:formatCode>General</c:formatCode>
                <c:ptCount val="12"/>
                <c:pt idx="0">
                  <c:v>5</c:v>
                </c:pt>
                <c:pt idx="1">
                  <c:v>5</c:v>
                </c:pt>
                <c:pt idx="2">
                  <c:v>5</c:v>
                </c:pt>
                <c:pt idx="3">
                  <c:v>5</c:v>
                </c:pt>
                <c:pt idx="4">
                  <c:v>5</c:v>
                </c:pt>
                <c:pt idx="5">
                  <c:v>5</c:v>
                </c:pt>
                <c:pt idx="6">
                  <c:v>5</c:v>
                </c:pt>
                <c:pt idx="7">
                  <c:v>5</c:v>
                </c:pt>
                <c:pt idx="8">
                  <c:v>5</c:v>
                </c:pt>
                <c:pt idx="9">
                  <c:v>5</c:v>
                </c:pt>
                <c:pt idx="10">
                  <c:v>5</c:v>
                </c:pt>
                <c:pt idx="11">
                  <c:v>5</c:v>
                </c:pt>
              </c:numCache>
            </c:numRef>
          </c:val>
          <c:extLst>
            <c:ext xmlns:c16="http://schemas.microsoft.com/office/drawing/2014/chart" uri="{C3380CC4-5D6E-409C-BE32-E72D297353CC}">
              <c16:uniqueId val="{00000012-6768-4160-8EC2-947B1B670202}"/>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302D5714FED4EA3B3C2FB47AC71B77D"/>
        <w:category>
          <w:name w:val="Allmänt"/>
          <w:gallery w:val="placeholder"/>
        </w:category>
        <w:types>
          <w:type w:val="bbPlcHdr"/>
        </w:types>
        <w:behaviors>
          <w:behavior w:val="content"/>
        </w:behaviors>
        <w:guid w:val="{647F2EB1-76B7-42A9-813F-74E2F26C034A}"/>
      </w:docPartPr>
      <w:docPartBody>
        <w:p w:rsidR="00A73E7E" w:rsidRDefault="00A73E7E">
          <w:pPr>
            <w:pStyle w:val="4302D5714FED4EA3B3C2FB47AC71B77D"/>
          </w:pPr>
          <w:r>
            <w:rPr>
              <w:rStyle w:val="Platshllartext"/>
            </w:rPr>
            <w:t>A</w:t>
          </w:r>
          <w:r w:rsidRPr="00781922">
            <w:rPr>
              <w:rStyle w:val="Platshllartext"/>
            </w:rPr>
            <w:t>nge text</w:t>
          </w:r>
        </w:p>
      </w:docPartBody>
    </w:docPart>
    <w:docPart>
      <w:docPartPr>
        <w:name w:val="6774B6CD3C9543E4A6002A92538895CC"/>
        <w:category>
          <w:name w:val="Allmänt"/>
          <w:gallery w:val="placeholder"/>
        </w:category>
        <w:types>
          <w:type w:val="bbPlcHdr"/>
        </w:types>
        <w:behaviors>
          <w:behavior w:val="content"/>
        </w:behaviors>
        <w:guid w:val="{901804C3-8EF8-45B0-87EA-C99CA7428F05}"/>
      </w:docPartPr>
      <w:docPartBody>
        <w:p w:rsidR="00A73E7E" w:rsidRDefault="00A73E7E">
          <w:pPr>
            <w:pStyle w:val="6774B6CD3C9543E4A6002A92538895CC"/>
          </w:pPr>
          <w:r>
            <w:rPr>
              <w:rStyle w:val="Platshllartext"/>
            </w:rPr>
            <w:t>A</w:t>
          </w:r>
          <w:r w:rsidRPr="00781922">
            <w:rPr>
              <w:rStyle w:val="Platshllartext"/>
            </w:rPr>
            <w:t>nge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E7E"/>
    <w:rsid w:val="00184202"/>
    <w:rsid w:val="00A73E7E"/>
  </w:rsids>
  <m:mathPr>
    <m:mathFont m:val="Cambria Math"/>
    <m:brkBin m:val="before"/>
    <m:brkBinSub m:val="--"/>
    <m:smallFrac m:val="0"/>
    <m:dispDef/>
    <m:lMargin m:val="0"/>
    <m:rMargin m:val="0"/>
    <m:defJc m:val="centerGroup"/>
    <m:wrapIndent m:val="1440"/>
    <m:intLim m:val="subSup"/>
    <m:naryLim m:val="undOvr"/>
  </m:mathPr>
  <w:themeFontLang w:val="sv-SE"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sv-SE"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rPr>
      <w:color w:val="808080"/>
      <w:bdr w:val="none" w:sz="0" w:space="0" w:color="auto"/>
      <w:shd w:val="clear" w:color="auto" w:fill="F2F2F2"/>
    </w:rPr>
  </w:style>
  <w:style w:type="paragraph" w:customStyle="1" w:styleId="4302D5714FED4EA3B3C2FB47AC71B77D">
    <w:name w:val="4302D5714FED4EA3B3C2FB47AC71B77D"/>
  </w:style>
  <w:style w:type="paragraph" w:customStyle="1" w:styleId="6774B6CD3C9543E4A6002A92538895CC">
    <w:name w:val="6774B6CD3C9543E4A6002A92538895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tema">
  <a:themeElements>
    <a:clrScheme name="STONO Färger">
      <a:dk1>
        <a:sysClr val="windowText" lastClr="000000"/>
      </a:dk1>
      <a:lt1>
        <a:sysClr val="window" lastClr="FFFFFF"/>
      </a:lt1>
      <a:dk2>
        <a:srgbClr val="004B6C"/>
      </a:dk2>
      <a:lt2>
        <a:srgbClr val="FFFFFF"/>
      </a:lt2>
      <a:accent1>
        <a:srgbClr val="004B6C"/>
      </a:accent1>
      <a:accent2>
        <a:srgbClr val="869B6C"/>
      </a:accent2>
      <a:accent3>
        <a:srgbClr val="3C454C"/>
      </a:accent3>
      <a:accent4>
        <a:srgbClr val="B86269"/>
      </a:accent4>
      <a:accent5>
        <a:srgbClr val="352B35"/>
      </a:accent5>
      <a:accent6>
        <a:srgbClr val="749AAB"/>
      </a:accent6>
      <a:hlink>
        <a:srgbClr val="004B6C"/>
      </a:hlink>
      <a:folHlink>
        <a:srgbClr val="004B6C"/>
      </a:folHlink>
    </a:clrScheme>
    <a:fontScheme name="STONO teckensnitt">
      <a:majorFont>
        <a:latin typeface="Verdana"/>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lnDef>
      <a:spPr/>
      <a:bodyPr/>
      <a:lstStyle/>
      <a:style>
        <a:lnRef idx="1">
          <a:schemeClr val="accent1"/>
        </a:lnRef>
        <a:fillRef idx="0">
          <a:schemeClr val="accent1"/>
        </a:fillRef>
        <a:effectRef idx="0">
          <a:schemeClr val="accent1"/>
        </a:effectRef>
        <a:fontRef idx="minor">
          <a:schemeClr val="tx1"/>
        </a:fontRef>
      </a:style>
    </a:lnDef>
    <a:txDef>
      <a:spPr>
        <a:solidFill>
          <a:schemeClr val="lt1"/>
        </a:solidFill>
        <a:ln w="6350">
          <a:solidFill>
            <a:prstClr val="black"/>
          </a:solid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29BBCBF21362E4099AE6C2F27C58737" ma:contentTypeVersion="20" ma:contentTypeDescription="Skapa ett nytt dokument." ma:contentTypeScope="" ma:versionID="2effa87f8d57443834506a9ceefaace4">
  <xsd:schema xmlns:xsd="http://www.w3.org/2001/XMLSchema" xmlns:xs="http://www.w3.org/2001/XMLSchema" xmlns:p="http://schemas.microsoft.com/office/2006/metadata/properties" xmlns:ns2="10c3a147-0d64-46aa-a281-dc97358e8373" xmlns:ns3="d7532cd0-e888-47d6-8f58-db0210f25002" targetNamespace="http://schemas.microsoft.com/office/2006/metadata/properties" ma:root="true" ma:fieldsID="807bef8aa2416edf2252d2470bd2fc6f" ns2:_="" ns3:_="">
    <xsd:import namespace="10c3a147-0d64-46aa-a281-dc97358e8373"/>
    <xsd:import namespace="d7532cd0-e888-47d6-8f58-db0210f2500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Godk_x00e4_nd"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a147-0d64-46aa-a281-dc97358e83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Godk_x00e4_nd" ma:index="18" nillable="true" ma:displayName="Godkänd" ma:default="0" ma:format="Dropdown" ma:internalName="Godk_x00e4_nd">
      <xsd:simpleType>
        <xsd:restriction base="dms:Boolea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Bildmarkeringar" ma:readOnly="false" ma:fieldId="{5cf76f15-5ced-4ddc-b409-7134ff3c332f}" ma:taxonomyMulti="true" ma:sspId="e641fc9e-d469-439b-858c-bb315f8f2b4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Status" ma:index="27" nillable="true" ma:displayName="Status" ma:format="RadioButtons" ma:internalName="Status">
      <xsd:simpleType>
        <xsd:restriction base="dms:Choice">
          <xsd:enumeration value="Klar"/>
          <xsd:enumeration value="Gör ej"/>
        </xsd:restriction>
      </xsd:simpleType>
    </xsd:element>
  </xsd:schema>
  <xsd:schema xmlns:xsd="http://www.w3.org/2001/XMLSchema" xmlns:xs="http://www.w3.org/2001/XMLSchema" xmlns:dms="http://schemas.microsoft.com/office/2006/documentManagement/types" xmlns:pc="http://schemas.microsoft.com/office/infopath/2007/PartnerControls" targetNamespace="d7532cd0-e888-47d6-8f58-db0210f25002" elementFormDefault="qualified">
    <xsd:import namespace="http://schemas.microsoft.com/office/2006/documentManagement/types"/>
    <xsd:import namespace="http://schemas.microsoft.com/office/infopath/2007/PartnerControls"/>
    <xsd:element name="SharedWithUsers" ma:index="19"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lat med information" ma:internalName="SharedWithDetails" ma:readOnly="true">
      <xsd:simpleType>
        <xsd:restriction base="dms:Note">
          <xsd:maxLength value="255"/>
        </xsd:restriction>
      </xsd:simpleType>
    </xsd:element>
    <xsd:element name="TaxCatchAll" ma:index="24" nillable="true" ma:displayName="Taxonomy Catch All Column" ma:hidden="true" ma:list="{bb681454-5b20-4870-936e-b523090ef0fb}" ma:internalName="TaxCatchAll" ma:showField="CatchAllData" ma:web="d7532cd0-e888-47d6-8f58-db0210f250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532cd0-e888-47d6-8f58-db0210f25002" xsi:nil="true"/>
    <lcf76f155ced4ddcb4097134ff3c332f xmlns="10c3a147-0d64-46aa-a281-dc97358e8373">
      <Terms xmlns="http://schemas.microsoft.com/office/infopath/2007/PartnerControls"/>
    </lcf76f155ced4ddcb4097134ff3c332f>
    <Godk_x00e4_nd xmlns="10c3a147-0d64-46aa-a281-dc97358e8373">false</Godk_x00e4_nd>
    <Status xmlns="10c3a147-0d64-46aa-a281-dc97358e837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3EE9C-95F7-4D49-B74F-CE806C04E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a147-0d64-46aa-a281-dc97358e8373"/>
    <ds:schemaRef ds:uri="d7532cd0-e888-47d6-8f58-db0210f250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937A8C-8756-4670-A220-B5D1AF872B9F}">
  <ds:schemaRefs>
    <ds:schemaRef ds:uri="http://schemas.microsoft.com/sharepoint/v3/contenttype/forms"/>
  </ds:schemaRefs>
</ds:datastoreItem>
</file>

<file path=customXml/itemProps3.xml><?xml version="1.0" encoding="utf-8"?>
<ds:datastoreItem xmlns:ds="http://schemas.openxmlformats.org/officeDocument/2006/customXml" ds:itemID="{7DCE1F04-932E-4FB5-AE1B-8F976B8D6091}">
  <ds:schemaRefs>
    <ds:schemaRef ds:uri="http://schemas.microsoft.com/office/2006/metadata/properties"/>
    <ds:schemaRef ds:uri="http://schemas.microsoft.com/office/infopath/2007/PartnerControls"/>
    <ds:schemaRef ds:uri="d7532cd0-e888-47d6-8f58-db0210f25002"/>
    <ds:schemaRef ds:uri="10c3a147-0d64-46aa-a281-dc97358e8373"/>
  </ds:schemaRefs>
</ds:datastoreItem>
</file>

<file path=customXml/itemProps4.xml><?xml version="1.0" encoding="utf-8"?>
<ds:datastoreItem xmlns:ds="http://schemas.openxmlformats.org/officeDocument/2006/customXml" ds:itemID="{119EF0B7-E069-4EA9-84EB-2283053C4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Stockholm Nordost_Grundmall.dotx</Template>
  <TotalTime>6</TotalTime>
  <Pages>8</Pages>
  <Words>989</Words>
  <Characters>5244</Characters>
  <Application>Microsoft Office Word</Application>
  <DocSecurity>0</DocSecurity>
  <Lines>43</Lines>
  <Paragraphs>12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Byrlind</dc:creator>
  <cp:keywords/>
  <dc:description/>
  <cp:lastModifiedBy>Linda Byrlind</cp:lastModifiedBy>
  <cp:revision>1</cp:revision>
  <dcterms:created xsi:type="dcterms:W3CDTF">2024-10-22T11:32:00Z</dcterms:created>
  <dcterms:modified xsi:type="dcterms:W3CDTF">2024-10-22T11:38:00Z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0x010100FCE2F5F4464B614EBB25F3696A084092</vt:lpwstr>
  </property>
  <property fmtid="{D5CDD505-2E9C-101B-9397-08002B2CF9AE}" pid="3" name="MediaServiceImageTags">
    <vt:lpwstr/>
  </property>
</Properties>
</file>